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BC" w:rsidRDefault="001320BC" w:rsidP="001320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320BC">
        <w:rPr>
          <w:rFonts w:ascii="Times New Roman" w:hAnsi="Times New Roman" w:cs="Times New Roman"/>
          <w:sz w:val="18"/>
          <w:szCs w:val="18"/>
        </w:rPr>
        <w:t>УДК 636.1</w:t>
      </w:r>
    </w:p>
    <w:p w:rsidR="001320BC" w:rsidRDefault="001320BC" w:rsidP="001320B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Канд. с.-х. наук </w:t>
      </w:r>
      <w:r w:rsidRPr="001320BC">
        <w:rPr>
          <w:rFonts w:ascii="Times New Roman" w:hAnsi="Times New Roman" w:cs="Times New Roman"/>
          <w:b/>
          <w:sz w:val="18"/>
          <w:szCs w:val="18"/>
        </w:rPr>
        <w:t>Т.Н. ГОЛОВИНА</w:t>
      </w:r>
    </w:p>
    <w:p w:rsidR="001320BC" w:rsidRPr="001320BC" w:rsidRDefault="001320BC" w:rsidP="001320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320BC">
        <w:rPr>
          <w:rFonts w:ascii="Times New Roman" w:hAnsi="Times New Roman" w:cs="Times New Roman"/>
          <w:sz w:val="16"/>
          <w:szCs w:val="16"/>
        </w:rPr>
        <w:t xml:space="preserve">(ФГБОУ ВПО </w:t>
      </w:r>
      <w:proofErr w:type="spellStart"/>
      <w:r w:rsidRPr="001320BC">
        <w:rPr>
          <w:rFonts w:ascii="Times New Roman" w:hAnsi="Times New Roman" w:cs="Times New Roman"/>
          <w:sz w:val="16"/>
          <w:szCs w:val="16"/>
        </w:rPr>
        <w:t>СПбГАУ</w:t>
      </w:r>
      <w:proofErr w:type="spellEnd"/>
      <w:r w:rsidRPr="001320BC">
        <w:rPr>
          <w:rFonts w:ascii="Times New Roman" w:hAnsi="Times New Roman" w:cs="Times New Roman"/>
          <w:sz w:val="16"/>
          <w:szCs w:val="16"/>
        </w:rPr>
        <w:t>)</w:t>
      </w:r>
    </w:p>
    <w:p w:rsidR="001320BC" w:rsidRDefault="001320BC" w:rsidP="00CC0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0BC" w:rsidRDefault="001320BC" w:rsidP="00CC0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НЕОБХОДИМОСТЬ РАЗВИТИЯ ОБРАЗОВАТЕЛЬНЫХ ПРОГРАММ В КОНЕВОДСТВЕ И КОННОМ СПОРТЕ. ОРГАНИЗАЦИЯ КОННОЙ БАЗЫ ДЛЯ СОВЕРШЕНСТВОВАНИЯ УЧЕБНОГО ПРОЦЕССА</w:t>
      </w:r>
    </w:p>
    <w:p w:rsidR="00CB585F" w:rsidRPr="00CC084A" w:rsidRDefault="00CB585F" w:rsidP="00CC08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F78" w:rsidRPr="00CC084A" w:rsidRDefault="00D327F1" w:rsidP="00CC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84A">
        <w:rPr>
          <w:rFonts w:ascii="Times New Roman" w:hAnsi="Times New Roman" w:cs="Times New Roman"/>
          <w:sz w:val="20"/>
          <w:szCs w:val="20"/>
        </w:rPr>
        <w:t>Каждого человека, связанного с лошадьми, волнуют вопросы о благополучии коневодства, о развитии этой отрасли в</w:t>
      </w:r>
      <w:r w:rsidR="009D0F78" w:rsidRPr="00CC084A">
        <w:rPr>
          <w:rFonts w:ascii="Times New Roman" w:hAnsi="Times New Roman" w:cs="Times New Roman"/>
          <w:sz w:val="20"/>
          <w:szCs w:val="20"/>
        </w:rPr>
        <w:t xml:space="preserve"> стане, о ее продвижении. Часто слышишь вопрос</w:t>
      </w:r>
      <w:r w:rsidRPr="00CC084A">
        <w:rPr>
          <w:rFonts w:ascii="Times New Roman" w:hAnsi="Times New Roman" w:cs="Times New Roman"/>
          <w:sz w:val="20"/>
          <w:szCs w:val="20"/>
        </w:rPr>
        <w:t>: «Почему при общем подъеме интереса населения к лошади к конному спорту, численность отечественных пород сокращается, расформировывается и распродается поголовье лошадей конных заводов, ценные породы лошадей находятся на грани исчезновения?»</w:t>
      </w:r>
    </w:p>
    <w:p w:rsidR="00AE1532" w:rsidRPr="00CC084A" w:rsidRDefault="00B0633D" w:rsidP="00CC084A">
      <w:pPr>
        <w:pStyle w:val="210"/>
        <w:spacing w:line="240" w:lineRule="auto"/>
        <w:ind w:firstLine="709"/>
        <w:jc w:val="both"/>
        <w:rPr>
          <w:sz w:val="20"/>
        </w:rPr>
      </w:pPr>
      <w:r w:rsidRPr="00CC084A">
        <w:rPr>
          <w:sz w:val="20"/>
        </w:rPr>
        <w:t>Одной из основных причин неблагополучного состояния отрасли коневодства в нашей стране являются исторические предпосылки.</w:t>
      </w:r>
      <w:r w:rsidR="00660261" w:rsidRPr="00CC084A">
        <w:rPr>
          <w:sz w:val="20"/>
        </w:rPr>
        <w:t xml:space="preserve"> Несомненно, разрушительное влияние оказали Первая и Вторая мировые войны, резко снизилось поголовье лошадей, некоторые породы были потеряны.</w:t>
      </w:r>
      <w:r w:rsidR="008618C4" w:rsidRPr="00CC084A">
        <w:rPr>
          <w:sz w:val="20"/>
        </w:rPr>
        <w:t xml:space="preserve"> </w:t>
      </w:r>
      <w:r w:rsidR="00AE1532" w:rsidRPr="00CC084A">
        <w:rPr>
          <w:sz w:val="20"/>
        </w:rPr>
        <w:t>В 50-е годы лошадь потеряла свое стратегическое значение как военная единица кавалерии, во время и после войны были расформированы кавалерийские училища. В сельхозпредприятиях лошадей с каждым годом все больше заменяла техника. Далее последовали перестройка, развал Союза, бесконтрольная приватизация предприятий, заводов, земель, многие конные заводы и отделения</w:t>
      </w:r>
      <w:r w:rsidR="004D06AA" w:rsidRPr="00CC084A">
        <w:rPr>
          <w:sz w:val="20"/>
        </w:rPr>
        <w:t xml:space="preserve"> в этот период перестали существовать.</w:t>
      </w:r>
    </w:p>
    <w:p w:rsidR="004D06AA" w:rsidRPr="00CC084A" w:rsidRDefault="008618C4" w:rsidP="00CC084A">
      <w:pPr>
        <w:pStyle w:val="210"/>
        <w:spacing w:line="240" w:lineRule="auto"/>
        <w:ind w:firstLine="709"/>
        <w:jc w:val="both"/>
        <w:rPr>
          <w:sz w:val="20"/>
        </w:rPr>
      </w:pPr>
      <w:r w:rsidRPr="00CC084A">
        <w:rPr>
          <w:sz w:val="20"/>
        </w:rPr>
        <w:t>До революции Россия занимала первое место в мире по количеству лошадей - 38,2 млн. гол</w:t>
      </w:r>
      <w:proofErr w:type="gramStart"/>
      <w:r w:rsidRPr="00CC084A">
        <w:rPr>
          <w:sz w:val="20"/>
        </w:rPr>
        <w:t xml:space="preserve">., </w:t>
      </w:r>
      <w:proofErr w:type="gramEnd"/>
      <w:r w:rsidRPr="00CC084A">
        <w:rPr>
          <w:sz w:val="20"/>
        </w:rPr>
        <w:t xml:space="preserve">т.е. около 40% мировой численности конского состава. В 1990 г. численность лошадей составила 2618 </w:t>
      </w:r>
      <w:proofErr w:type="spellStart"/>
      <w:r w:rsidRPr="00CC084A">
        <w:rPr>
          <w:sz w:val="20"/>
        </w:rPr>
        <w:t>тыс</w:t>
      </w:r>
      <w:proofErr w:type="gramStart"/>
      <w:r w:rsidRPr="00CC084A">
        <w:rPr>
          <w:sz w:val="20"/>
        </w:rPr>
        <w:t>.г</w:t>
      </w:r>
      <w:proofErr w:type="gramEnd"/>
      <w:r w:rsidRPr="00CC084A">
        <w:rPr>
          <w:sz w:val="20"/>
        </w:rPr>
        <w:t>ол</w:t>
      </w:r>
      <w:proofErr w:type="spellEnd"/>
      <w:r w:rsidRPr="00CC084A">
        <w:rPr>
          <w:sz w:val="20"/>
        </w:rPr>
        <w:t xml:space="preserve">., в 1998 г. – 1800 </w:t>
      </w:r>
      <w:proofErr w:type="spellStart"/>
      <w:r w:rsidRPr="00CC084A">
        <w:rPr>
          <w:sz w:val="20"/>
        </w:rPr>
        <w:t>тыс.гол</w:t>
      </w:r>
      <w:proofErr w:type="spellEnd"/>
      <w:r w:rsidRPr="00CC084A">
        <w:rPr>
          <w:sz w:val="20"/>
        </w:rPr>
        <w:t xml:space="preserve">., в 2002 г. – 1538 </w:t>
      </w:r>
      <w:proofErr w:type="spellStart"/>
      <w:r w:rsidRPr="00CC084A">
        <w:rPr>
          <w:sz w:val="20"/>
        </w:rPr>
        <w:t>тыс.гол</w:t>
      </w:r>
      <w:proofErr w:type="spellEnd"/>
      <w:r w:rsidRPr="00CC084A">
        <w:rPr>
          <w:sz w:val="20"/>
        </w:rPr>
        <w:t xml:space="preserve">., в 2011 г. – 1364 </w:t>
      </w:r>
      <w:proofErr w:type="spellStart"/>
      <w:r w:rsidRPr="00CC084A">
        <w:rPr>
          <w:sz w:val="20"/>
        </w:rPr>
        <w:t>тыс.гол</w:t>
      </w:r>
      <w:proofErr w:type="spellEnd"/>
      <w:r w:rsidRPr="00CC084A">
        <w:rPr>
          <w:sz w:val="20"/>
        </w:rPr>
        <w:t>. (данные ВНИИ коневодства).</w:t>
      </w:r>
    </w:p>
    <w:p w:rsidR="002B1077" w:rsidRDefault="009D0F78" w:rsidP="00CC084A">
      <w:pPr>
        <w:pStyle w:val="210"/>
        <w:spacing w:line="240" w:lineRule="auto"/>
        <w:ind w:firstLine="709"/>
        <w:jc w:val="both"/>
        <w:rPr>
          <w:sz w:val="20"/>
        </w:rPr>
      </w:pPr>
      <w:r w:rsidRPr="00CC084A">
        <w:rPr>
          <w:sz w:val="20"/>
        </w:rPr>
        <w:t>В настоящее время п</w:t>
      </w:r>
      <w:r w:rsidR="002B1077" w:rsidRPr="00CC084A">
        <w:rPr>
          <w:sz w:val="20"/>
        </w:rPr>
        <w:t>леменное коневодство, пусть не так резко, но теряет поголовье лошадей, результаты в конном спорте также не конкурентоспособны на мировой арене</w:t>
      </w:r>
      <w:r w:rsidR="00B32A75" w:rsidRPr="00CC084A">
        <w:rPr>
          <w:sz w:val="20"/>
        </w:rPr>
        <w:t>. В Чемпионатах России по конному спорту насчитывается более 50% лошадей з</w:t>
      </w:r>
      <w:r w:rsidR="00CB585F" w:rsidRPr="00CC084A">
        <w:rPr>
          <w:sz w:val="20"/>
        </w:rPr>
        <w:t>ападной селекции (табл.1).</w:t>
      </w:r>
      <w:r w:rsidR="00B32A75" w:rsidRPr="00CC084A">
        <w:rPr>
          <w:sz w:val="20"/>
        </w:rPr>
        <w:t xml:space="preserve"> В одном из самых востребованных сейчас направлении – спортивном коневодстве насчитывается:  в Германии – 70000 гол. конематок, в Голландии – 30000 гол., а в огромной России 1500 гол.</w:t>
      </w:r>
      <w:r w:rsidR="00CB585F" w:rsidRPr="00CC084A">
        <w:rPr>
          <w:sz w:val="20"/>
        </w:rPr>
        <w:t xml:space="preserve"> (табл.2)</w:t>
      </w:r>
      <w:r w:rsidR="001825C2" w:rsidRPr="00CC084A">
        <w:rPr>
          <w:sz w:val="20"/>
        </w:rPr>
        <w:t xml:space="preserve"> Численность поголовья некоторых спортивных пород ничтожно мала: русская верховая – 100 конематок, терская – 100 конематок</w:t>
      </w:r>
      <w:r w:rsidR="00CB585F" w:rsidRPr="00CC084A">
        <w:rPr>
          <w:sz w:val="20"/>
        </w:rPr>
        <w:t xml:space="preserve"> (табл.3)</w:t>
      </w:r>
      <w:r w:rsidR="001825C2" w:rsidRPr="00CC084A">
        <w:rPr>
          <w:sz w:val="20"/>
        </w:rPr>
        <w:t>.</w:t>
      </w:r>
    </w:p>
    <w:p w:rsidR="00854EED" w:rsidRPr="00CC084A" w:rsidRDefault="00854EED" w:rsidP="0085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C084A">
        <w:rPr>
          <w:rFonts w:ascii="Times New Roman" w:hAnsi="Times New Roman" w:cs="Times New Roman"/>
          <w:sz w:val="20"/>
          <w:szCs w:val="20"/>
        </w:rPr>
        <w:t xml:space="preserve">В нашей стране развитие массового конного спорта, конечно, послужило бы развитием и племенного коневодства страны. Но, к </w:t>
      </w:r>
      <w:r w:rsidRPr="00CC084A">
        <w:rPr>
          <w:rFonts w:ascii="Times New Roman" w:hAnsi="Times New Roman" w:cs="Times New Roman"/>
          <w:sz w:val="20"/>
          <w:szCs w:val="20"/>
        </w:rPr>
        <w:lastRenderedPageBreak/>
        <w:t>сожалению, мы находимся только на первых этапах пути развития и становления, пройдет еще немало лет, когда лошадь будет «возвращена населению», что подтолкнет развитие детского, юношеского и наконец, массового конного спорта. Конечно, не стоит ждать, сложа руки, когда все само собой будет развиваться. Каждый может уже сейчас внести свою лепту в развитие отечественного коневодства и конного спорта. Что сейчас непосредственно и происходит: частные владельцы строят и организуют различные конные предприятия, где все – взрослые и дети могут учиться верховой езде, потихоньку накапливается опыт строительства различных конных сооружений, почти во всех регионах работают Федерации конного спорта, происходит популяризация конного спорта, организуются соревнования, проводятся обучающие семинары и мастер-классы. Мы, в свою очередь занимаемся развитием образования в конной сфере.</w:t>
      </w:r>
    </w:p>
    <w:p w:rsidR="00CC084A" w:rsidRDefault="00CB585F" w:rsidP="00CC0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84A">
        <w:rPr>
          <w:rFonts w:ascii="Times New Roman" w:hAnsi="Times New Roman" w:cs="Times New Roman"/>
          <w:sz w:val="20"/>
          <w:szCs w:val="20"/>
        </w:rPr>
        <w:t>Таблица 1</w:t>
      </w:r>
      <w:r w:rsidR="00CC084A" w:rsidRPr="00CC084A">
        <w:rPr>
          <w:rFonts w:ascii="Times New Roman" w:hAnsi="Times New Roman" w:cs="Times New Roman"/>
          <w:sz w:val="20"/>
          <w:szCs w:val="20"/>
        </w:rPr>
        <w:t>.</w:t>
      </w:r>
      <w:r w:rsidRPr="00CC08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18C4" w:rsidRPr="00CC084A">
        <w:rPr>
          <w:rFonts w:ascii="Times New Roman" w:hAnsi="Times New Roman" w:cs="Times New Roman"/>
          <w:b/>
          <w:sz w:val="20"/>
          <w:szCs w:val="20"/>
        </w:rPr>
        <w:t xml:space="preserve">Количество лошадей, участвовавших </w:t>
      </w:r>
      <w:proofErr w:type="gramStart"/>
      <w:r w:rsidR="008618C4" w:rsidRPr="00CC084A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p w:rsidR="008618C4" w:rsidRPr="00CC084A" w:rsidRDefault="008618C4" w:rsidP="00CC084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84A">
        <w:rPr>
          <w:rFonts w:ascii="Times New Roman" w:hAnsi="Times New Roman" w:cs="Times New Roman"/>
          <w:b/>
          <w:sz w:val="20"/>
          <w:szCs w:val="20"/>
        </w:rPr>
        <w:t>Чемпионате</w:t>
      </w:r>
      <w:proofErr w:type="gramEnd"/>
      <w:r w:rsidRPr="00CC084A">
        <w:rPr>
          <w:rFonts w:ascii="Times New Roman" w:hAnsi="Times New Roman" w:cs="Times New Roman"/>
          <w:b/>
          <w:sz w:val="20"/>
          <w:szCs w:val="20"/>
        </w:rPr>
        <w:t xml:space="preserve"> России 2013</w:t>
      </w:r>
    </w:p>
    <w:tbl>
      <w:tblPr>
        <w:tblStyle w:val="a3"/>
        <w:tblW w:w="6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05"/>
        <w:gridCol w:w="940"/>
        <w:gridCol w:w="1005"/>
        <w:gridCol w:w="948"/>
        <w:gridCol w:w="1022"/>
      </w:tblGrid>
      <w:tr w:rsidR="008618C4" w:rsidRPr="00CC084A" w:rsidTr="00CC084A">
        <w:tc>
          <w:tcPr>
            <w:tcW w:w="1276" w:type="dxa"/>
            <w:vMerge w:val="restart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905" w:type="dxa"/>
            <w:vMerge w:val="restart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3915" w:type="dxa"/>
            <w:gridSpan w:val="4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8618C4" w:rsidRPr="00CC084A" w:rsidTr="00CC084A">
        <w:tc>
          <w:tcPr>
            <w:tcW w:w="1276" w:type="dxa"/>
            <w:vMerge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Отечественного происхождения</w:t>
            </w:r>
          </w:p>
        </w:tc>
        <w:tc>
          <w:tcPr>
            <w:tcW w:w="1970" w:type="dxa"/>
            <w:gridSpan w:val="2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Зарубежного происхождения</w:t>
            </w:r>
          </w:p>
        </w:tc>
      </w:tr>
      <w:tr w:rsidR="008618C4" w:rsidRPr="00CC084A" w:rsidTr="00CC084A">
        <w:tc>
          <w:tcPr>
            <w:tcW w:w="1276" w:type="dxa"/>
            <w:vMerge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22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618C4" w:rsidRPr="00CC084A" w:rsidTr="00CC084A">
        <w:tc>
          <w:tcPr>
            <w:tcW w:w="1276" w:type="dxa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Выездка </w:t>
            </w:r>
          </w:p>
        </w:tc>
        <w:tc>
          <w:tcPr>
            <w:tcW w:w="9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0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948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2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8618C4" w:rsidRPr="00CC084A" w:rsidTr="00CC084A">
        <w:tc>
          <w:tcPr>
            <w:tcW w:w="1276" w:type="dxa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Конкур </w:t>
            </w:r>
          </w:p>
        </w:tc>
        <w:tc>
          <w:tcPr>
            <w:tcW w:w="9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0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48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22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8618C4" w:rsidRPr="00CC084A" w:rsidTr="00CC084A">
        <w:tc>
          <w:tcPr>
            <w:tcW w:w="1276" w:type="dxa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Троеборье </w:t>
            </w:r>
          </w:p>
        </w:tc>
        <w:tc>
          <w:tcPr>
            <w:tcW w:w="9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0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948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2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8618C4" w:rsidRPr="00CC084A" w:rsidTr="00CC084A">
        <w:tc>
          <w:tcPr>
            <w:tcW w:w="1276" w:type="dxa"/>
            <w:vAlign w:val="center"/>
          </w:tcPr>
          <w:p w:rsidR="008618C4" w:rsidRPr="00CC084A" w:rsidRDefault="008618C4" w:rsidP="00CC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40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05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48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22" w:type="dxa"/>
            <w:vAlign w:val="center"/>
          </w:tcPr>
          <w:p w:rsidR="008618C4" w:rsidRPr="00CC084A" w:rsidRDefault="008618C4" w:rsidP="00854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</w:tbl>
    <w:p w:rsidR="008618C4" w:rsidRPr="00CC084A" w:rsidRDefault="008618C4" w:rsidP="00CC084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18C4" w:rsidRPr="00CC084A" w:rsidRDefault="00CB585F" w:rsidP="00854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EED">
        <w:rPr>
          <w:rFonts w:ascii="Times New Roman" w:hAnsi="Times New Roman" w:cs="Times New Roman"/>
          <w:sz w:val="20"/>
          <w:szCs w:val="20"/>
        </w:rPr>
        <w:t>Таблица 2</w:t>
      </w:r>
      <w:r w:rsidR="00854EED" w:rsidRPr="00854EED">
        <w:rPr>
          <w:rFonts w:ascii="Times New Roman" w:hAnsi="Times New Roman" w:cs="Times New Roman"/>
          <w:sz w:val="20"/>
          <w:szCs w:val="20"/>
        </w:rPr>
        <w:t>.</w:t>
      </w:r>
      <w:r w:rsidR="00854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18C4" w:rsidRPr="00CC084A">
        <w:rPr>
          <w:rFonts w:ascii="Times New Roman" w:hAnsi="Times New Roman" w:cs="Times New Roman"/>
          <w:b/>
          <w:sz w:val="20"/>
          <w:szCs w:val="20"/>
        </w:rPr>
        <w:t>Численность поголовья спортивных пород лошадей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49"/>
        <w:gridCol w:w="3583"/>
      </w:tblGrid>
      <w:tr w:rsidR="008618C4" w:rsidRPr="00CC084A" w:rsidTr="008618C4">
        <w:tc>
          <w:tcPr>
            <w:tcW w:w="3968" w:type="dxa"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5388" w:type="dxa"/>
            <w:vAlign w:val="center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Производящий состав </w:t>
            </w:r>
          </w:p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(конематки, гол.)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Германия</w:t>
            </w:r>
          </w:p>
        </w:tc>
        <w:tc>
          <w:tcPr>
            <w:tcW w:w="538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Голландия</w:t>
            </w:r>
          </w:p>
        </w:tc>
        <w:tc>
          <w:tcPr>
            <w:tcW w:w="538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388" w:type="dxa"/>
          </w:tcPr>
          <w:p w:rsidR="008618C4" w:rsidRPr="00CC084A" w:rsidRDefault="008618C4" w:rsidP="00CC084A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</w:tbl>
    <w:p w:rsidR="008618C4" w:rsidRPr="00CC084A" w:rsidRDefault="008618C4" w:rsidP="00CC08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854EED" w:rsidRDefault="00CB585F" w:rsidP="00854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4EED">
        <w:rPr>
          <w:rFonts w:ascii="Times New Roman" w:hAnsi="Times New Roman" w:cs="Times New Roman"/>
          <w:sz w:val="20"/>
          <w:szCs w:val="20"/>
        </w:rPr>
        <w:t>Таблица 3</w:t>
      </w:r>
      <w:r w:rsidR="00854EED" w:rsidRPr="00854EED">
        <w:rPr>
          <w:rFonts w:ascii="Times New Roman" w:hAnsi="Times New Roman" w:cs="Times New Roman"/>
          <w:sz w:val="20"/>
          <w:szCs w:val="20"/>
        </w:rPr>
        <w:t>.</w:t>
      </w:r>
      <w:r w:rsidR="00854E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18C4" w:rsidRPr="00CC084A">
        <w:rPr>
          <w:rFonts w:ascii="Times New Roman" w:hAnsi="Times New Roman" w:cs="Times New Roman"/>
          <w:b/>
          <w:sz w:val="20"/>
          <w:szCs w:val="20"/>
        </w:rPr>
        <w:t xml:space="preserve">Численность поголовья спортивных пород </w:t>
      </w:r>
    </w:p>
    <w:p w:rsidR="008618C4" w:rsidRPr="00CC084A" w:rsidRDefault="008618C4" w:rsidP="00854E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84A">
        <w:rPr>
          <w:rFonts w:ascii="Times New Roman" w:hAnsi="Times New Roman" w:cs="Times New Roman"/>
          <w:b/>
          <w:sz w:val="20"/>
          <w:szCs w:val="20"/>
        </w:rPr>
        <w:t>лошадей в России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7"/>
        <w:gridCol w:w="3455"/>
      </w:tblGrid>
      <w:tr w:rsidR="008618C4" w:rsidRPr="00CC084A" w:rsidTr="008618C4">
        <w:tc>
          <w:tcPr>
            <w:tcW w:w="3968" w:type="dxa"/>
            <w:vAlign w:val="center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5388" w:type="dxa"/>
            <w:vAlign w:val="center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Количество конематок, гол.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Тракененская</w:t>
            </w:r>
            <w:proofErr w:type="spellEnd"/>
          </w:p>
        </w:tc>
        <w:tc>
          <w:tcPr>
            <w:tcW w:w="5388" w:type="dxa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Буденновская </w:t>
            </w:r>
          </w:p>
        </w:tc>
        <w:tc>
          <w:tcPr>
            <w:tcW w:w="5388" w:type="dxa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Донская </w:t>
            </w:r>
          </w:p>
        </w:tc>
        <w:tc>
          <w:tcPr>
            <w:tcW w:w="5388" w:type="dxa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Русская верховая</w:t>
            </w:r>
          </w:p>
        </w:tc>
        <w:tc>
          <w:tcPr>
            <w:tcW w:w="5388" w:type="dxa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618C4" w:rsidRPr="00CC084A" w:rsidTr="008618C4">
        <w:tc>
          <w:tcPr>
            <w:tcW w:w="3968" w:type="dxa"/>
          </w:tcPr>
          <w:p w:rsidR="008618C4" w:rsidRPr="00CC084A" w:rsidRDefault="008618C4" w:rsidP="00854EED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 xml:space="preserve">Терская </w:t>
            </w:r>
          </w:p>
        </w:tc>
        <w:tc>
          <w:tcPr>
            <w:tcW w:w="5388" w:type="dxa"/>
          </w:tcPr>
          <w:p w:rsidR="008618C4" w:rsidRPr="00CC084A" w:rsidRDefault="008618C4" w:rsidP="00854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618C4" w:rsidRPr="00CC084A" w:rsidRDefault="008618C4" w:rsidP="00CC08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C08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3B35" w:rsidRPr="00CC084A" w:rsidRDefault="00D5548C" w:rsidP="00CC0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C084A">
        <w:rPr>
          <w:rFonts w:ascii="Times New Roman" w:hAnsi="Times New Roman" w:cs="Times New Roman"/>
          <w:sz w:val="20"/>
          <w:szCs w:val="20"/>
        </w:rPr>
        <w:lastRenderedPageBreak/>
        <w:t>Историческ</w:t>
      </w:r>
      <w:r w:rsidR="00D37727" w:rsidRPr="00CC084A">
        <w:rPr>
          <w:rFonts w:ascii="Times New Roman" w:hAnsi="Times New Roman" w:cs="Times New Roman"/>
          <w:sz w:val="20"/>
          <w:szCs w:val="20"/>
        </w:rPr>
        <w:t>и так сложилось, что образование</w:t>
      </w:r>
      <w:r w:rsidRPr="00CC084A">
        <w:rPr>
          <w:rFonts w:ascii="Times New Roman" w:hAnsi="Times New Roman" w:cs="Times New Roman"/>
          <w:sz w:val="20"/>
          <w:szCs w:val="20"/>
        </w:rPr>
        <w:t xml:space="preserve"> в конной сфере в России не развито, в настоящее время можно получить начальное профессиональное образование по направлению «тренер-наездник лошадей» в </w:t>
      </w:r>
      <w:r w:rsidR="0041213C" w:rsidRPr="00CC084A">
        <w:rPr>
          <w:rFonts w:ascii="Times New Roman" w:hAnsi="Times New Roman" w:cs="Times New Roman"/>
          <w:sz w:val="20"/>
          <w:szCs w:val="20"/>
        </w:rPr>
        <w:t>п</w:t>
      </w:r>
      <w:r w:rsidR="00D37727" w:rsidRPr="00CC084A">
        <w:rPr>
          <w:rFonts w:ascii="Times New Roman" w:hAnsi="Times New Roman" w:cs="Times New Roman"/>
          <w:sz w:val="20"/>
          <w:szCs w:val="20"/>
        </w:rPr>
        <w:t>рофессиональном училище № 51</w:t>
      </w:r>
      <w:r w:rsidR="0041213C" w:rsidRPr="00CC084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1213C" w:rsidRPr="00CC084A">
        <w:rPr>
          <w:rFonts w:ascii="Times New Roman" w:hAnsi="Times New Roman" w:cs="Times New Roman"/>
          <w:sz w:val="20"/>
          <w:szCs w:val="20"/>
        </w:rPr>
        <w:t>Хреновская</w:t>
      </w:r>
      <w:proofErr w:type="spellEnd"/>
      <w:r w:rsidR="0041213C" w:rsidRPr="00CC084A">
        <w:rPr>
          <w:rFonts w:ascii="Times New Roman" w:hAnsi="Times New Roman" w:cs="Times New Roman"/>
          <w:sz w:val="20"/>
          <w:szCs w:val="20"/>
        </w:rPr>
        <w:t xml:space="preserve"> школа наездников),</w:t>
      </w:r>
      <w:r w:rsidRPr="00CC084A">
        <w:rPr>
          <w:rFonts w:ascii="Times New Roman" w:hAnsi="Times New Roman" w:cs="Times New Roman"/>
          <w:sz w:val="20"/>
          <w:szCs w:val="20"/>
        </w:rPr>
        <w:t xml:space="preserve"> </w:t>
      </w:r>
      <w:r w:rsidR="0041213C" w:rsidRPr="00CC084A">
        <w:rPr>
          <w:rFonts w:ascii="Times New Roman" w:hAnsi="Times New Roman" w:cs="Times New Roman"/>
          <w:sz w:val="20"/>
          <w:szCs w:val="20"/>
        </w:rPr>
        <w:t>в п</w:t>
      </w:r>
      <w:r w:rsidR="00D37727" w:rsidRPr="00CC084A">
        <w:rPr>
          <w:rFonts w:ascii="Times New Roman" w:hAnsi="Times New Roman" w:cs="Times New Roman"/>
          <w:sz w:val="20"/>
          <w:szCs w:val="20"/>
        </w:rPr>
        <w:t>роф</w:t>
      </w:r>
      <w:r w:rsidR="0041213C" w:rsidRPr="00CC084A">
        <w:rPr>
          <w:rFonts w:ascii="Times New Roman" w:hAnsi="Times New Roman" w:cs="Times New Roman"/>
          <w:sz w:val="20"/>
          <w:szCs w:val="20"/>
        </w:rPr>
        <w:t>ессиональном</w:t>
      </w:r>
      <w:r w:rsidR="00D37727" w:rsidRPr="00CC084A">
        <w:rPr>
          <w:rFonts w:ascii="Times New Roman" w:hAnsi="Times New Roman" w:cs="Times New Roman"/>
          <w:sz w:val="20"/>
          <w:szCs w:val="20"/>
        </w:rPr>
        <w:t xml:space="preserve"> училище № 98 Московской области</w:t>
      </w:r>
      <w:r w:rsidR="0041213C" w:rsidRPr="00CC084A">
        <w:rPr>
          <w:rFonts w:ascii="Times New Roman" w:hAnsi="Times New Roman" w:cs="Times New Roman"/>
          <w:sz w:val="20"/>
          <w:szCs w:val="20"/>
        </w:rPr>
        <w:t>, среднее и высшее профессиональное образование можно получить только по направлению «зоотехния» во многих аграрных вузах страны.</w:t>
      </w:r>
      <w:proofErr w:type="gramEnd"/>
      <w:r w:rsidR="0041213C" w:rsidRPr="00CC084A">
        <w:rPr>
          <w:rFonts w:ascii="Times New Roman" w:hAnsi="Times New Roman" w:cs="Times New Roman"/>
          <w:sz w:val="20"/>
          <w:szCs w:val="20"/>
        </w:rPr>
        <w:t xml:space="preserve"> </w:t>
      </w:r>
      <w:r w:rsidR="006C77E8" w:rsidRPr="00CC084A">
        <w:rPr>
          <w:rFonts w:ascii="Times New Roman" w:hAnsi="Times New Roman" w:cs="Times New Roman"/>
          <w:sz w:val="20"/>
          <w:szCs w:val="20"/>
        </w:rPr>
        <w:t xml:space="preserve">Образовательных стандартов среднего и высшего профессионального образования по коневодству и конному спорту в России нет. </w:t>
      </w:r>
    </w:p>
    <w:p w:rsidR="00301088" w:rsidRPr="00CC084A" w:rsidRDefault="00301088" w:rsidP="00CC0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Сейчас повсеместно в России развивается конный спорт профессиональный и любительский, лошадей используют в туризме,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иппотерапии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реабилитации больных, досуге и отдыхе. Конюшни, 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конно-спортивный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клубы, конные фермы, конные базы, центры организуются и строятся теперь не только рядом с большими городами, но и в регионах.</w:t>
      </w:r>
    </w:p>
    <w:p w:rsidR="00301088" w:rsidRPr="00CC084A" w:rsidRDefault="00301088" w:rsidP="00CC0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настоящее время остро встала проблема нехватки специалистов по конным профессиям: инструктор по верховой езде, тренер по конному спорту, конюх, коневод, кузнец-коваль, инструктор по лечебной верховой езде и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иппотерапии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России не достаточно уделяют внимания этому направлению в образовательной системе, а потребность в профессиональных специалистах  очень велика.</w:t>
      </w:r>
      <w:r w:rsidR="00A60A0C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 персонал в конных организациях является в основном «самоучками» без специального профессионального образования. </w:t>
      </w:r>
    </w:p>
    <w:p w:rsidR="00301088" w:rsidRPr="00CC084A" w:rsidRDefault="00A60A0C" w:rsidP="00CC0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уже 8</w:t>
      </w:r>
      <w:r w:rsidR="00301088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лет</w:t>
      </w:r>
      <w:r w:rsidR="00301088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 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работаем в сфере конного образования: </w:t>
      </w:r>
      <w:r w:rsidR="00301088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проводим профессиональную переподготовку 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направлению </w:t>
      </w:r>
      <w:r w:rsidR="00301088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Тренинг лошадей, подготовка всадников</w:t>
      </w:r>
      <w:r w:rsidR="00301088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повышение квалификации специалистов коневодства по выездке, конкуру, судейству 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соревнований, ветеринарии, уходу и расчистке копыт,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иппотерапии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технике безопасности, организации конных предприятий.</w:t>
      </w:r>
    </w:p>
    <w:p w:rsidR="00A60A0C" w:rsidRPr="00CC084A" w:rsidRDefault="00A60A0C" w:rsidP="00CC0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 вырастить и воспитать хорошего специалиста за партой, сидя в кабинете, поэтому более 50% учебных часов по основному направлению «Тренинг лошадей, подготовка всадников» проходит на практике, на конюшне, в манеже, на тренировке.</w:t>
      </w:r>
      <w:r w:rsidR="009E78A7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таким направлениям как выездка, конкур все учебные часы проходят на практике.</w:t>
      </w:r>
    </w:p>
    <w:p w:rsidR="00301088" w:rsidRPr="00CC084A" w:rsidRDefault="00301088" w:rsidP="00CC0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сожалению, при отсутствии своей конной базы мы не имеем возможности проводить практические занятия на лошадях так, как этого требует учебная программа, не можем реализовать все свои идеи и планы, не можем использовать лошадей должного качества.</w:t>
      </w:r>
    </w:p>
    <w:p w:rsidR="009E78A7" w:rsidRPr="00CC084A" w:rsidRDefault="009E78A7" w:rsidP="00CC0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84A">
        <w:rPr>
          <w:rFonts w:ascii="Times New Roman" w:eastAsia="Calibri" w:hAnsi="Times New Roman" w:cs="Times New Roman"/>
          <w:sz w:val="20"/>
          <w:szCs w:val="20"/>
        </w:rPr>
        <w:t>Грамотно организованная деятельность конной учебной базы должна быть, несомненно, эффективной и рентабельной, что позволит совершенствовать учебный процесс.</w:t>
      </w:r>
    </w:p>
    <w:p w:rsidR="008D6ADD" w:rsidRPr="00CC084A" w:rsidRDefault="009E78A7" w:rsidP="00CC08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084A">
        <w:rPr>
          <w:rFonts w:ascii="Times New Roman" w:eastAsia="Calibri" w:hAnsi="Times New Roman" w:cs="Times New Roman"/>
          <w:sz w:val="20"/>
          <w:szCs w:val="20"/>
        </w:rPr>
        <w:t>В связи с этим был подготовлен список объектов – пояснительная записка конной учебной базы: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Конюшня 60 гол. – 3 отделения по 20 голов: спортивное,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тделение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маточное отделение. Денники размером от 9 до 12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20 денников планируется для содержания своих лошадей, 40 денников для сдачи в аренду. На конюшне обустраиваются складские помещения, вспомогательные и подсобные помещения, ветеринарная аптека. Общая площадь здания конюшни 2000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Манеж крытый 80х20. Материал – металлоконструкции,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сендвич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-панели. Запроектировать трибуны, ориентировочно на 50-80 человек. Грунт в манеже – щепа с песком, 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последствии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еврогрунт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Манеж крытый 20х30 для проведения семинаров, а также для проведения занятий с начинающими всадниками. Манеж необходимо оборудовать трибунами на 50 человек. Желательно в манеже иметь большие остекленные поверхности для максимального естественного освещения зала. Предусмотреть систему отопления манежа д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поддержания температуры +12С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Предусмотреть утепленный выход из манежа в конюшню и из манежа в учебный класс. Покрытие пола в манеже песок или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еврогрунт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Материал стен – облегченный с хорошей теплоизоляцией.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Манеж открытый 90х45 – конкур, грунт щепа на первое время, 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последствии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еврогрунт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Обязательно наличие на конкурном поле дренажной системы, а также необходимо запроектировать систему полива. Ограждение конкурного поля – стационарное, высотой 150 см. Необходимо запроектировать трибуны на 100 человек.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Манеж открытый 70х30 – выездка, грунт щепа, 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последствии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еврогрунт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  Манежи должны быть рядом, чтобы использовались как разминочные поля. Необходимо запроектировать трибуны на 100 чел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овек.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Круглый крытый манеж (бочка) для работы на корде –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диам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– 17-20 м. без опорного столба в центре. Покрытие пола в бочке – песок (слой 10 см) по полиэтиленовым матам, заполненным песком, гравию и щебню. Материалы стен –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металлокаркас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, шатер. Предусмотреть естественное и искусственное освещение. Должна располагаться рядом с конюшней.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Круглый манеж (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шагалка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6-8 гол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иам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20 м. Покрытие пола – песчаное. Должна располагаться рядом с конюшней.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для хранения препятствий и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выездковых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бортиков. Должно располагаться рядом с манежами.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Ипподром. Тренировочная дорожка 1600 м., эллипс, радиус поворота не менее 100 м, финишная прямая 400 м. Ширина беговой дорожки 15-20 м. Скаковая дорожка всесезонная. Беговая дорожка может вписываться во внутреннюю часть кольца скаковой дорожки. Трибуны на 500 человек с крышей.</w:t>
      </w:r>
    </w:p>
    <w:p w:rsidR="008D6ADD" w:rsidRPr="000C68C8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Учебно-гостиничный комплекс 2-х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эт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располагат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ься рядом с конюшней и манежами (</w:t>
      </w:r>
      <w:r w:rsidRP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кафе на 40 человек, с </w:t>
      </w:r>
      <w:r w:rsidRP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панорамными  окнами с видом на манежи;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на 50 человек, библиотека,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компьютерный класс, бизнес-центр, учительская, номеров минимум 10 х 2 чел., х</w:t>
      </w:r>
      <w:r w:rsidR="000C68C8">
        <w:rPr>
          <w:rFonts w:ascii="Times New Roman" w:eastAsia="Times New Roman" w:hAnsi="Times New Roman" w:cs="Times New Roman"/>
          <w:sz w:val="20"/>
          <w:szCs w:val="20"/>
          <w:lang w:eastAsia="ru-RU"/>
        </w:rPr>
        <w:t>олл (комната отдыха, телевизор).</w:t>
      </w:r>
      <w:proofErr w:type="gramEnd"/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Парковка (подальше от конюшни, поближе к манежам).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Сенник 20х40 (запас сена 120 т. – на полгода). Должно располагаться рядом с конюшней.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Навозохранилище площадью 366 м3.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карантина на 6 гол. с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</w:t>
      </w:r>
      <w:proofErr w:type="gram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азаретом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станком для </w:t>
      </w:r>
      <w:proofErr w:type="spellStart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вет.осмотра</w:t>
      </w:r>
      <w:proofErr w:type="spellEnd"/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обработок.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Гостевая конюшня на 20 гол.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Гараж для техники.</w:t>
      </w:r>
    </w:p>
    <w:p w:rsidR="008D6ADD" w:rsidRPr="00CC084A" w:rsidRDefault="008D6ADD" w:rsidP="000C68C8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Левады вокруг конюшни и везде где можно и удобно.</w:t>
      </w:r>
    </w:p>
    <w:p w:rsidR="00F2710C" w:rsidRPr="00CC084A" w:rsidRDefault="00F2710C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Специализированная конная учебная база позволит вести </w:t>
      </w:r>
      <w:r w:rsidR="00770D90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подготовку</w:t>
      </w:r>
      <w:r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необходимых стране специалистов на высоком уровне</w:t>
      </w:r>
      <w:r w:rsidR="00770D90" w:rsidRPr="00CC084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совершенствовать учебный процесс, перенимать передовой опыт западных стран, способствовать развитию образования по направлению коневодство, конный спорт.</w:t>
      </w:r>
    </w:p>
    <w:p w:rsidR="00881593" w:rsidRPr="00CC084A" w:rsidRDefault="00881593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827" w:rsidRPr="00D10F83" w:rsidRDefault="00251827" w:rsidP="00D10F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gramStart"/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proofErr w:type="gramEnd"/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</w:t>
      </w:r>
      <w:r w:rsid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а</w:t>
      </w:r>
    </w:p>
    <w:p w:rsidR="005D213D" w:rsidRPr="00D10F83" w:rsidRDefault="00251827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</w:t>
      </w:r>
      <w:r w:rsidR="005D213D"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Дорофеева, А.В.</w:t>
      </w:r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Тракены</w:t>
      </w:r>
      <w:proofErr w:type="spellEnd"/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России. Быть или не быть / А.В. Дорофеева, Н.В. Дорофеева. // Коневодство и конный спорт. – 2014. - №2. – С. 7-9. </w:t>
      </w:r>
    </w:p>
    <w:p w:rsidR="00DD09FC" w:rsidRPr="00D10F83" w:rsidRDefault="00DD09FC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Калашников</w:t>
      </w:r>
      <w:r w:rsidR="005D213D"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В.В.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Концепция развития коневодства России</w:t>
      </w:r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2010 года // В.В. Калашников</w:t>
      </w:r>
      <w:bookmarkStart w:id="0" w:name="_GoBack"/>
      <w:bookmarkEnd w:id="0"/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ВНИИК, 2001</w:t>
      </w:r>
      <w:r w:rsidR="0037357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D213D" w:rsidRPr="00D10F83" w:rsidRDefault="005D213D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Калашников, В.В.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Программа развития племенного коневодства / В.В. Калашников, В.С. </w:t>
      </w:r>
      <w:proofErr w:type="spellStart"/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Ковешников</w:t>
      </w:r>
      <w:proofErr w:type="spellEnd"/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, А.М. Зайцев // Коневодство и конный спорт. – 2011. – №11. – С. 3-5.</w:t>
      </w:r>
    </w:p>
    <w:p w:rsidR="00DD09FC" w:rsidRPr="00D10F83" w:rsidRDefault="0037357D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DD09FC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DD09FC"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Калашников</w:t>
      </w:r>
      <w:r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="00DD09FC"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В.В.</w:t>
      </w:r>
      <w:r w:rsidR="00DD09FC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имеем, не храним…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/ В.В. Калашников. –</w:t>
      </w:r>
      <w:r w:rsidR="00DD09FC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оневодство и конный спорт. – 2014. - №2. – С. 3-6.</w:t>
      </w:r>
    </w:p>
    <w:p w:rsidR="00CF3B35" w:rsidRPr="00D10F83" w:rsidRDefault="0037357D" w:rsidP="00CC084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5D213D" w:rsidRPr="00D10F8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Страны: Германия:</w:t>
      </w:r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коневодство как бизнес и стиль жизни. – Золотой 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Мустанг. – 2003. -</w:t>
      </w:r>
      <w:r w:rsidR="005D213D"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2(34)</w:t>
      </w:r>
      <w:r w:rsidRPr="00D10F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sectPr w:rsidR="00CF3B35" w:rsidRPr="00D10F83" w:rsidSect="00854EED">
      <w:pgSz w:w="8392" w:h="11907" w:code="11"/>
      <w:pgMar w:top="85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55" w:rsidRDefault="004D0655" w:rsidP="00854EED">
      <w:pPr>
        <w:spacing w:after="0" w:line="240" w:lineRule="auto"/>
      </w:pPr>
      <w:r>
        <w:separator/>
      </w:r>
    </w:p>
  </w:endnote>
  <w:endnote w:type="continuationSeparator" w:id="0">
    <w:p w:rsidR="004D0655" w:rsidRDefault="004D0655" w:rsidP="0085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55" w:rsidRDefault="004D0655" w:rsidP="00854EED">
      <w:pPr>
        <w:spacing w:after="0" w:line="240" w:lineRule="auto"/>
      </w:pPr>
      <w:r>
        <w:separator/>
      </w:r>
    </w:p>
  </w:footnote>
  <w:footnote w:type="continuationSeparator" w:id="0">
    <w:p w:rsidR="004D0655" w:rsidRDefault="004D0655" w:rsidP="0085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B74"/>
    <w:multiLevelType w:val="hybridMultilevel"/>
    <w:tmpl w:val="3066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84B44"/>
    <w:multiLevelType w:val="hybridMultilevel"/>
    <w:tmpl w:val="B98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A2AD2"/>
    <w:multiLevelType w:val="hybridMultilevel"/>
    <w:tmpl w:val="C4D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C"/>
    <w:rsid w:val="000C68C8"/>
    <w:rsid w:val="001320BC"/>
    <w:rsid w:val="001825C2"/>
    <w:rsid w:val="001C1D46"/>
    <w:rsid w:val="00251827"/>
    <w:rsid w:val="002B1077"/>
    <w:rsid w:val="00301088"/>
    <w:rsid w:val="0037357D"/>
    <w:rsid w:val="0041213C"/>
    <w:rsid w:val="00426843"/>
    <w:rsid w:val="0043634B"/>
    <w:rsid w:val="004D0655"/>
    <w:rsid w:val="004D06AA"/>
    <w:rsid w:val="00536778"/>
    <w:rsid w:val="005C64F2"/>
    <w:rsid w:val="005D213D"/>
    <w:rsid w:val="00660261"/>
    <w:rsid w:val="006C77E8"/>
    <w:rsid w:val="00770D90"/>
    <w:rsid w:val="00854EED"/>
    <w:rsid w:val="008618C4"/>
    <w:rsid w:val="00881593"/>
    <w:rsid w:val="008C05C2"/>
    <w:rsid w:val="008D6ADD"/>
    <w:rsid w:val="009A2A35"/>
    <w:rsid w:val="009D0F78"/>
    <w:rsid w:val="009E78A7"/>
    <w:rsid w:val="00A60A0C"/>
    <w:rsid w:val="00AA315C"/>
    <w:rsid w:val="00AE1532"/>
    <w:rsid w:val="00B0633D"/>
    <w:rsid w:val="00B32A75"/>
    <w:rsid w:val="00CB585F"/>
    <w:rsid w:val="00CC084A"/>
    <w:rsid w:val="00CF3B35"/>
    <w:rsid w:val="00D10F83"/>
    <w:rsid w:val="00D327F1"/>
    <w:rsid w:val="00D37727"/>
    <w:rsid w:val="00D5548C"/>
    <w:rsid w:val="00DD09FC"/>
    <w:rsid w:val="00E044DB"/>
    <w:rsid w:val="00EC2411"/>
    <w:rsid w:val="00EF404A"/>
    <w:rsid w:val="00F10330"/>
    <w:rsid w:val="00F137F2"/>
    <w:rsid w:val="00F2710C"/>
    <w:rsid w:val="00F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618C4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618C4"/>
    <w:pPr>
      <w:overflowPunct w:val="0"/>
      <w:autoSpaceDE w:val="0"/>
      <w:autoSpaceDN w:val="0"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EED"/>
  </w:style>
  <w:style w:type="paragraph" w:styleId="a6">
    <w:name w:val="footer"/>
    <w:basedOn w:val="a"/>
    <w:link w:val="a7"/>
    <w:uiPriority w:val="99"/>
    <w:unhideWhenUsed/>
    <w:rsid w:val="0085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618C4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618C4"/>
    <w:pPr>
      <w:overflowPunct w:val="0"/>
      <w:autoSpaceDE w:val="0"/>
      <w:autoSpaceDN w:val="0"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4EED"/>
  </w:style>
  <w:style w:type="paragraph" w:styleId="a6">
    <w:name w:val="footer"/>
    <w:basedOn w:val="a"/>
    <w:link w:val="a7"/>
    <w:uiPriority w:val="99"/>
    <w:unhideWhenUsed/>
    <w:rsid w:val="0085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kaforg</dc:creator>
  <cp:lastModifiedBy>kaforg</cp:lastModifiedBy>
  <cp:revision>2</cp:revision>
  <dcterms:created xsi:type="dcterms:W3CDTF">2014-12-18T13:33:00Z</dcterms:created>
  <dcterms:modified xsi:type="dcterms:W3CDTF">2014-12-18T13:33:00Z</dcterms:modified>
</cp:coreProperties>
</file>