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7F43" w:rsidRDefault="00325331" w:rsidP="008F4911">
      <w:pPr>
        <w:pStyle w:val="Index"/>
        <w:jc w:val="center"/>
      </w:pPr>
      <w:bookmarkStart w:id="0" w:name="_GoBack"/>
      <w:bookmarkEnd w:id="0"/>
      <w:r>
        <w:t>Ф</w:t>
      </w:r>
      <w:r w:rsidR="00AE7545">
        <w:t>едерация конного спорта России</w:t>
      </w:r>
    </w:p>
    <w:p w:rsidR="00E47F43" w:rsidRDefault="00E47F43">
      <w:pPr>
        <w:jc w:val="center"/>
        <w:rPr>
          <w:b/>
          <w:sz w:val="44"/>
          <w:szCs w:val="44"/>
        </w:rPr>
      </w:pPr>
    </w:p>
    <w:p w:rsidR="00E47F43" w:rsidRDefault="00E47F43">
      <w:pPr>
        <w:jc w:val="center"/>
        <w:rPr>
          <w:b/>
          <w:sz w:val="44"/>
          <w:szCs w:val="44"/>
        </w:rPr>
      </w:pPr>
    </w:p>
    <w:p w:rsidR="00E47F43" w:rsidRDefault="00E47F43">
      <w:pPr>
        <w:jc w:val="center"/>
        <w:rPr>
          <w:b/>
          <w:sz w:val="44"/>
          <w:szCs w:val="44"/>
        </w:rPr>
      </w:pPr>
    </w:p>
    <w:p w:rsidR="00E47F43" w:rsidRDefault="00E47F43">
      <w:pPr>
        <w:jc w:val="center"/>
        <w:rPr>
          <w:b/>
          <w:sz w:val="44"/>
          <w:szCs w:val="44"/>
        </w:rPr>
      </w:pPr>
    </w:p>
    <w:p w:rsidR="00E47F43" w:rsidRDefault="00AE7545">
      <w:pPr>
        <w:jc w:val="center"/>
        <w:rPr>
          <w:b/>
          <w:sz w:val="44"/>
          <w:szCs w:val="44"/>
        </w:rPr>
      </w:pPr>
      <w:r>
        <w:rPr>
          <w:b/>
          <w:sz w:val="44"/>
          <w:szCs w:val="44"/>
        </w:rPr>
        <w:t>Правила соревнований по конному спорту</w:t>
      </w:r>
    </w:p>
    <w:p w:rsidR="00E47F43" w:rsidRDefault="00E47F43">
      <w:pPr>
        <w:rPr>
          <w:b/>
          <w:sz w:val="44"/>
          <w:szCs w:val="44"/>
        </w:rPr>
      </w:pPr>
    </w:p>
    <w:p w:rsidR="00E47F43" w:rsidRDefault="00AE7545">
      <w:pPr>
        <w:jc w:val="center"/>
        <w:rPr>
          <w:b/>
          <w:sz w:val="96"/>
          <w:szCs w:val="96"/>
        </w:rPr>
      </w:pPr>
      <w:r>
        <w:rPr>
          <w:b/>
          <w:sz w:val="96"/>
          <w:szCs w:val="96"/>
        </w:rPr>
        <w:t>Джигитовка</w:t>
      </w:r>
    </w:p>
    <w:p w:rsidR="00E47F43" w:rsidRDefault="00E47F43">
      <w:pPr>
        <w:jc w:val="center"/>
        <w:rPr>
          <w:b/>
          <w:sz w:val="96"/>
          <w:szCs w:val="96"/>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jc w:val="center"/>
        <w:rPr>
          <w:b/>
        </w:rPr>
      </w:pPr>
    </w:p>
    <w:p w:rsidR="00E47F43" w:rsidRDefault="00E47F43">
      <w:pPr>
        <w:rPr>
          <w:b/>
        </w:rPr>
      </w:pPr>
    </w:p>
    <w:p w:rsidR="00E47F43" w:rsidRDefault="008F4911">
      <w:pPr>
        <w:jc w:val="center"/>
        <w:rPr>
          <w:b/>
        </w:rPr>
      </w:pPr>
      <w:r>
        <w:rPr>
          <w:b/>
        </w:rPr>
        <w:t>Москва 2021</w:t>
      </w:r>
    </w:p>
    <w:p w:rsidR="00E47F43" w:rsidRDefault="00E47F43">
      <w:pPr>
        <w:rPr>
          <w:b/>
        </w:rPr>
      </w:pPr>
    </w:p>
    <w:p w:rsidR="00E47F43" w:rsidRDefault="00E47F43">
      <w:pPr>
        <w:rPr>
          <w:b/>
        </w:rPr>
      </w:pPr>
    </w:p>
    <w:p w:rsidR="00E47F43" w:rsidRDefault="00E47F43">
      <w:pPr>
        <w:rPr>
          <w:b/>
        </w:rPr>
      </w:pPr>
    </w:p>
    <w:p w:rsidR="00E47F43" w:rsidRDefault="00E47F43">
      <w:pPr>
        <w:rPr>
          <w:b/>
        </w:rPr>
      </w:pPr>
    </w:p>
    <w:p w:rsidR="00E47F43" w:rsidRDefault="00E47F43">
      <w:pPr>
        <w:rPr>
          <w:b/>
        </w:rPr>
      </w:pPr>
    </w:p>
    <w:p w:rsidR="00E47F43" w:rsidRPr="00B30B6A" w:rsidRDefault="00E47F43">
      <w:pPr>
        <w:spacing w:before="200"/>
        <w:jc w:val="both"/>
        <w:rPr>
          <w:b/>
          <w:sz w:val="28"/>
          <w:szCs w:val="28"/>
        </w:rPr>
      </w:pPr>
    </w:p>
    <w:p w:rsidR="00E47F43" w:rsidRPr="00B30B6A" w:rsidRDefault="00AE7545">
      <w:pPr>
        <w:pStyle w:val="1"/>
        <w:jc w:val="center"/>
        <w:rPr>
          <w:sz w:val="28"/>
          <w:szCs w:val="28"/>
        </w:rPr>
      </w:pPr>
      <w:r w:rsidRPr="00B30B6A">
        <w:rPr>
          <w:b/>
          <w:sz w:val="28"/>
          <w:szCs w:val="28"/>
        </w:rPr>
        <w:t>Глава 1. ОБЪЕКТ И ОБЛАСТЬ ПРИМЕНЕНИЯ.</w:t>
      </w:r>
    </w:p>
    <w:p w:rsidR="00E47F43" w:rsidRPr="00325331" w:rsidRDefault="00AE7545" w:rsidP="00325331">
      <w:pPr>
        <w:pStyle w:val="2"/>
        <w:spacing w:line="276" w:lineRule="auto"/>
        <w:ind w:left="0" w:firstLine="0"/>
        <w:rPr>
          <w:sz w:val="24"/>
        </w:rPr>
      </w:pPr>
      <w:r w:rsidRPr="00325331">
        <w:rPr>
          <w:b/>
          <w:i/>
          <w:sz w:val="24"/>
        </w:rPr>
        <w:t>Статья 1. Определения.</w:t>
      </w:r>
    </w:p>
    <w:p w:rsidR="00E47F43" w:rsidRPr="00325331" w:rsidRDefault="00AE7545" w:rsidP="00325331">
      <w:pPr>
        <w:spacing w:line="276" w:lineRule="auto"/>
      </w:pPr>
      <w:r w:rsidRPr="00325331">
        <w:t>1. Объект.</w:t>
      </w:r>
    </w:p>
    <w:p w:rsidR="00E47F43" w:rsidRPr="00325331" w:rsidRDefault="00AE7545" w:rsidP="00325331">
      <w:pPr>
        <w:spacing w:line="276" w:lineRule="auto"/>
        <w:ind w:firstLine="720"/>
        <w:jc w:val="both"/>
      </w:pPr>
      <w:r w:rsidRPr="00325331">
        <w:t>Джигитовка - дисциплина конного спорта, в которой первенство определяется по оцененному в баллах лучшему исполнению индивидуальных боевых и спортивных приемов кавалериста при условии ограничения времени на их выполнение.</w:t>
      </w:r>
    </w:p>
    <w:p w:rsidR="00E47F43" w:rsidRPr="00325331" w:rsidRDefault="00AE7545" w:rsidP="00325331">
      <w:pPr>
        <w:pStyle w:val="Default"/>
        <w:spacing w:line="276" w:lineRule="auto"/>
        <w:ind w:firstLine="700"/>
        <w:jc w:val="both"/>
      </w:pPr>
      <w:r w:rsidRPr="00325331">
        <w:t>Джигитовка направлена на развитие у всадника ловкости, смелости, отваги, высокого мастерства владения лошадью.</w:t>
      </w:r>
    </w:p>
    <w:p w:rsidR="00E47F43" w:rsidRPr="00325331" w:rsidRDefault="00AE7545" w:rsidP="00325331">
      <w:pPr>
        <w:spacing w:line="276" w:lineRule="auto"/>
        <w:ind w:firstLine="720"/>
        <w:jc w:val="both"/>
      </w:pPr>
      <w:r w:rsidRPr="00325331">
        <w:t>Соревнования по джигитовке проводятся</w:t>
      </w:r>
      <w:r w:rsidRPr="00325331">
        <w:rPr>
          <w:color w:val="000000"/>
        </w:rPr>
        <w:t xml:space="preserve"> на открытом грунте, или, если позволяют размеры боевого поля, в помещении.</w:t>
      </w:r>
    </w:p>
    <w:p w:rsidR="00E47F43" w:rsidRPr="00325331" w:rsidRDefault="00AE7545" w:rsidP="00325331">
      <w:pPr>
        <w:pStyle w:val="2"/>
        <w:spacing w:line="276" w:lineRule="auto"/>
        <w:ind w:left="0" w:firstLine="0"/>
        <w:rPr>
          <w:sz w:val="24"/>
        </w:rPr>
      </w:pPr>
      <w:r w:rsidRPr="00325331">
        <w:rPr>
          <w:b/>
          <w:i/>
          <w:sz w:val="24"/>
        </w:rPr>
        <w:t>Статья 2. Область применения.</w:t>
      </w:r>
    </w:p>
    <w:p w:rsidR="00E47F43" w:rsidRPr="00325331" w:rsidRDefault="00AE7545" w:rsidP="00325331">
      <w:pPr>
        <w:numPr>
          <w:ilvl w:val="1"/>
          <w:numId w:val="3"/>
        </w:numPr>
        <w:spacing w:line="276" w:lineRule="auto"/>
        <w:jc w:val="both"/>
      </w:pPr>
      <w:r w:rsidRPr="00325331">
        <w:t>Настоящие правила действуют на всей территории Российской Федерации при подготовке и проведении любых соревнований по джигитовке, проходящих под юрисдикцией Всероссийской федерации конноспортивной джигитовки и тентпеггинга (ВФКДТ) и Федерации конного спорта России (ФКСР).</w:t>
      </w:r>
    </w:p>
    <w:p w:rsidR="00E47F43" w:rsidRPr="00325331" w:rsidRDefault="00AE7545" w:rsidP="00325331">
      <w:pPr>
        <w:numPr>
          <w:ilvl w:val="1"/>
          <w:numId w:val="3"/>
        </w:numPr>
        <w:spacing w:line="276" w:lineRule="auto"/>
        <w:jc w:val="both"/>
      </w:pPr>
      <w:r w:rsidRPr="00325331">
        <w:t>Настоящие правила действуют в отношении:</w:t>
      </w:r>
    </w:p>
    <w:p w:rsidR="00E47F43" w:rsidRPr="00325331" w:rsidRDefault="00AE7545" w:rsidP="00325331">
      <w:pPr>
        <w:spacing w:line="276" w:lineRule="auto"/>
        <w:jc w:val="both"/>
      </w:pPr>
      <w:r w:rsidRPr="00325331">
        <w:t>2.2.1. всех физических и юридических лиц, участвующих в подготовке и проведении соревнований;</w:t>
      </w:r>
    </w:p>
    <w:p w:rsidR="00E47F43" w:rsidRPr="00325331" w:rsidRDefault="00AE7545" w:rsidP="00325331">
      <w:pPr>
        <w:spacing w:line="276" w:lineRule="auto"/>
        <w:jc w:val="both"/>
      </w:pPr>
      <w:r w:rsidRPr="00325331">
        <w:t>2.2.2. всех физических лиц, в любом качестве участвующих в соревновании – объекте настоящих Правил;</w:t>
      </w:r>
    </w:p>
    <w:p w:rsidR="00E47F43" w:rsidRPr="00325331" w:rsidRDefault="00AE7545" w:rsidP="00325331">
      <w:pPr>
        <w:spacing w:line="276" w:lineRule="auto"/>
        <w:jc w:val="both"/>
      </w:pPr>
      <w:r w:rsidRPr="00325331">
        <w:t>2.2.3. всех физических и юридических лиц, обладающих частично или полностью правами собственности на лошадь, участвующую в соревновании.</w:t>
      </w:r>
    </w:p>
    <w:p w:rsidR="00E47F43" w:rsidRPr="00325331" w:rsidRDefault="00E47F43" w:rsidP="00325331">
      <w:pPr>
        <w:spacing w:line="276" w:lineRule="auto"/>
        <w:jc w:val="both"/>
      </w:pPr>
    </w:p>
    <w:p w:rsidR="00E47F43" w:rsidRPr="00325331" w:rsidRDefault="00AE7545" w:rsidP="00325331">
      <w:pPr>
        <w:pStyle w:val="1"/>
        <w:spacing w:line="276" w:lineRule="auto"/>
        <w:jc w:val="center"/>
        <w:rPr>
          <w:b/>
          <w:sz w:val="24"/>
        </w:rPr>
      </w:pPr>
      <w:r w:rsidRPr="00325331">
        <w:rPr>
          <w:b/>
          <w:sz w:val="24"/>
        </w:rPr>
        <w:t>Глава 2. СОРЕВНОВАНИЯ.</w:t>
      </w:r>
    </w:p>
    <w:p w:rsidR="00E47F43" w:rsidRPr="00325331" w:rsidRDefault="00AE7545" w:rsidP="00325331">
      <w:pPr>
        <w:pStyle w:val="2"/>
        <w:spacing w:line="276" w:lineRule="auto"/>
        <w:ind w:left="0" w:firstLine="0"/>
        <w:rPr>
          <w:sz w:val="24"/>
        </w:rPr>
      </w:pPr>
      <w:r w:rsidRPr="00325331">
        <w:rPr>
          <w:b/>
          <w:i/>
          <w:sz w:val="24"/>
        </w:rPr>
        <w:t>Статья 3. Состав соревнования.</w:t>
      </w:r>
    </w:p>
    <w:p w:rsidR="00E47F43" w:rsidRPr="00325331" w:rsidRDefault="00AE7545" w:rsidP="00325331">
      <w:pPr>
        <w:numPr>
          <w:ilvl w:val="1"/>
          <w:numId w:val="8"/>
        </w:numPr>
        <w:spacing w:line="276" w:lineRule="auto"/>
        <w:jc w:val="both"/>
      </w:pPr>
      <w:r w:rsidRPr="00325331">
        <w:t xml:space="preserve">Соревнования по джигитовке проводятся по </w:t>
      </w:r>
      <w:r w:rsidR="00EA5AB5">
        <w:t>двум</w:t>
      </w:r>
      <w:r w:rsidRPr="00325331">
        <w:t xml:space="preserve"> группам </w:t>
      </w:r>
      <w:r w:rsidRPr="00325331">
        <w:rPr>
          <w:b/>
        </w:rPr>
        <w:t>"</w:t>
      </w:r>
      <w:r w:rsidRPr="00325331">
        <w:rPr>
          <w:b/>
          <w:lang w:val="en-US"/>
        </w:rPr>
        <w:t>D</w:t>
      </w:r>
      <w:r w:rsidR="00EA5AB5">
        <w:rPr>
          <w:b/>
        </w:rPr>
        <w:t>1</w:t>
      </w:r>
      <w:r w:rsidRPr="00325331">
        <w:rPr>
          <w:b/>
        </w:rPr>
        <w:t>", “</w:t>
      </w:r>
      <w:r w:rsidRPr="00325331">
        <w:rPr>
          <w:b/>
          <w:lang w:val="en-US"/>
        </w:rPr>
        <w:t>D</w:t>
      </w:r>
      <w:r w:rsidR="00EA5AB5">
        <w:rPr>
          <w:b/>
        </w:rPr>
        <w:t>2</w:t>
      </w:r>
      <w:r w:rsidRPr="00325331">
        <w:rPr>
          <w:b/>
        </w:rPr>
        <w:t>”</w:t>
      </w:r>
    </w:p>
    <w:p w:rsidR="00E47F43" w:rsidRPr="00325331" w:rsidRDefault="00AE7545" w:rsidP="00325331">
      <w:pPr>
        <w:spacing w:line="276" w:lineRule="auto"/>
        <w:ind w:firstLine="720"/>
        <w:jc w:val="both"/>
      </w:pPr>
      <w:r w:rsidRPr="00325331">
        <w:rPr>
          <w:rFonts w:eastAsia="Arial"/>
        </w:rPr>
        <w:t xml:space="preserve"> </w:t>
      </w:r>
      <w:r w:rsidRPr="00325331">
        <w:t>«Вольная джигитовка»</w:t>
      </w:r>
    </w:p>
    <w:p w:rsidR="00E47F43" w:rsidRPr="00325331" w:rsidRDefault="00AE7545" w:rsidP="00325331">
      <w:pPr>
        <w:spacing w:line="276" w:lineRule="auto"/>
        <w:ind w:firstLine="720"/>
        <w:jc w:val="both"/>
        <w:rPr>
          <w:b/>
        </w:rPr>
      </w:pPr>
      <w:r w:rsidRPr="00325331">
        <w:rPr>
          <w:b/>
        </w:rPr>
        <w:t>-Группа «</w:t>
      </w:r>
      <w:r w:rsidRPr="00325331">
        <w:rPr>
          <w:b/>
          <w:lang w:val="en-US"/>
        </w:rPr>
        <w:t>D</w:t>
      </w:r>
      <w:r w:rsidR="00412AB5" w:rsidRPr="00325331">
        <w:rPr>
          <w:b/>
        </w:rPr>
        <w:t>1</w:t>
      </w:r>
      <w:r w:rsidRPr="00325331">
        <w:rPr>
          <w:b/>
        </w:rPr>
        <w:t>» (дети 7-10 лет)</w:t>
      </w:r>
    </w:p>
    <w:p w:rsidR="00412AB5" w:rsidRPr="00325331" w:rsidRDefault="00412AB5" w:rsidP="00325331">
      <w:pPr>
        <w:spacing w:line="276" w:lineRule="auto"/>
        <w:ind w:firstLine="720"/>
        <w:jc w:val="both"/>
        <w:rPr>
          <w:b/>
        </w:rPr>
      </w:pPr>
      <w:r w:rsidRPr="00325331">
        <w:rPr>
          <w:b/>
        </w:rPr>
        <w:t>Спортсмены могут принимать участие в данной группе, с начала года в котором им исполняется 7 лет и до конца года , в котором им исполнится 10 лет.</w:t>
      </w:r>
    </w:p>
    <w:p w:rsidR="00E47F43" w:rsidRPr="00325331" w:rsidRDefault="00AE7545" w:rsidP="00325331">
      <w:pPr>
        <w:spacing w:line="276" w:lineRule="auto"/>
        <w:ind w:firstLine="720"/>
        <w:jc w:val="both"/>
        <w:rPr>
          <w:b/>
        </w:rPr>
      </w:pPr>
      <w:r w:rsidRPr="00325331">
        <w:rPr>
          <w:b/>
        </w:rPr>
        <w:t>-Группа «</w:t>
      </w:r>
      <w:r w:rsidRPr="00325331">
        <w:rPr>
          <w:b/>
          <w:lang w:val="en-US"/>
        </w:rPr>
        <w:t>D</w:t>
      </w:r>
      <w:r w:rsidR="00412AB5" w:rsidRPr="00325331">
        <w:rPr>
          <w:b/>
        </w:rPr>
        <w:t>2</w:t>
      </w:r>
      <w:r w:rsidRPr="00325331">
        <w:rPr>
          <w:b/>
        </w:rPr>
        <w:t>» (дети 11-13 лет)</w:t>
      </w:r>
    </w:p>
    <w:p w:rsidR="00412AB5" w:rsidRPr="00325331" w:rsidRDefault="00412AB5" w:rsidP="00325331">
      <w:pPr>
        <w:spacing w:line="276" w:lineRule="auto"/>
        <w:ind w:firstLine="720"/>
        <w:jc w:val="both"/>
        <w:rPr>
          <w:b/>
        </w:rPr>
      </w:pPr>
      <w:r w:rsidRPr="00325331">
        <w:rPr>
          <w:b/>
        </w:rPr>
        <w:t>Спортсмены могут принимать участие в данной группе, с начала года в котором им исполняется 11 лет и до конца года, в котором им исполнится 13 лет.</w:t>
      </w:r>
    </w:p>
    <w:p w:rsidR="00082E4F" w:rsidRDefault="00082E4F" w:rsidP="00325331">
      <w:pPr>
        <w:spacing w:line="276" w:lineRule="auto"/>
        <w:ind w:firstLine="720"/>
        <w:jc w:val="both"/>
        <w:rPr>
          <w:b/>
          <w:bCs/>
          <w:i/>
          <w:iCs/>
          <w:color w:val="000000"/>
          <w:shd w:val="clear" w:color="auto" w:fill="FFFFFF"/>
        </w:rPr>
      </w:pPr>
      <w:r w:rsidRPr="00325331">
        <w:rPr>
          <w:b/>
          <w:bCs/>
          <w:i/>
          <w:iCs/>
          <w:color w:val="000000"/>
          <w:shd w:val="clear" w:color="auto" w:fill="FFFFFF"/>
        </w:rPr>
        <w:t>Возможен допуск детей 11 лет и старше к участию в соревнованиях более старшей возрастной группы с правом получения разрядов по данной дисциплине  при условии предоставления заявления тренера о технической готовности участника и нотариально заверенного согласия родителей. Перед началом соревнований</w:t>
      </w:r>
      <w:r w:rsidR="00325331" w:rsidRPr="00325331">
        <w:rPr>
          <w:b/>
          <w:bCs/>
          <w:i/>
          <w:iCs/>
          <w:color w:val="000000"/>
          <w:shd w:val="clear" w:color="auto" w:fill="FFFFFF"/>
        </w:rPr>
        <w:t>,</w:t>
      </w:r>
      <w:r w:rsidRPr="00325331">
        <w:rPr>
          <w:b/>
          <w:bCs/>
          <w:i/>
          <w:iCs/>
          <w:color w:val="000000"/>
          <w:shd w:val="clear" w:color="auto" w:fill="FFFFFF"/>
        </w:rPr>
        <w:t xml:space="preserve"> ГСК проверяет технический уровень участника, после чего принимает решение о допуске.</w:t>
      </w:r>
    </w:p>
    <w:p w:rsidR="00B30B6A" w:rsidRDefault="00B30B6A" w:rsidP="00B30B6A">
      <w:pPr>
        <w:spacing w:line="276" w:lineRule="auto"/>
        <w:ind w:left="360"/>
        <w:jc w:val="both"/>
        <w:rPr>
          <w:i/>
          <w:color w:val="FF0000"/>
          <w:u w:val="single"/>
        </w:rPr>
      </w:pPr>
    </w:p>
    <w:p w:rsidR="00EA5AB5" w:rsidRPr="00ED72A2" w:rsidRDefault="00EA5AB5" w:rsidP="00EA5AB5">
      <w:pPr>
        <w:pStyle w:val="af2"/>
        <w:rPr>
          <w:i/>
          <w:color w:val="FF0000"/>
          <w:sz w:val="24"/>
          <w:szCs w:val="24"/>
        </w:rPr>
      </w:pPr>
      <w:r w:rsidRPr="00ED72A2">
        <w:rPr>
          <w:i/>
          <w:color w:val="FF0000"/>
          <w:sz w:val="24"/>
          <w:szCs w:val="24"/>
        </w:rPr>
        <w:t>Если спортсмен принимал или принимает участие в официальных соревнованиях по джигитовке, то он не допускается к участию в соревнованиях по джигитовке среди детей на корде, вне зависимости от возраста и разряда спортсмена.</w:t>
      </w:r>
    </w:p>
    <w:p w:rsidR="00EA5AB5" w:rsidRPr="00966E70" w:rsidRDefault="00EA5AB5" w:rsidP="00B30B6A">
      <w:pPr>
        <w:spacing w:line="276" w:lineRule="auto"/>
        <w:ind w:left="360"/>
        <w:jc w:val="both"/>
        <w:rPr>
          <w:i/>
          <w:color w:val="FF0000"/>
          <w:u w:val="single"/>
        </w:rPr>
      </w:pPr>
    </w:p>
    <w:p w:rsidR="00B30B6A" w:rsidRPr="00325331" w:rsidRDefault="00B30B6A" w:rsidP="00325331">
      <w:pPr>
        <w:spacing w:line="276" w:lineRule="auto"/>
        <w:ind w:firstLine="720"/>
        <w:jc w:val="both"/>
        <w:rPr>
          <w:b/>
        </w:rPr>
      </w:pPr>
    </w:p>
    <w:p w:rsidR="00E47F43" w:rsidRPr="00325331" w:rsidRDefault="00412AB5" w:rsidP="00325331">
      <w:pPr>
        <w:spacing w:line="276" w:lineRule="auto"/>
        <w:ind w:firstLine="360"/>
        <w:jc w:val="both"/>
      </w:pPr>
      <w:r w:rsidRPr="00325331">
        <w:t>3.2   Н</w:t>
      </w:r>
      <w:r w:rsidR="00AE7545" w:rsidRPr="00325331">
        <w:t>а одной заявленной лошади</w:t>
      </w:r>
      <w:r w:rsidRPr="00325331">
        <w:t xml:space="preserve"> могут выступать не более  5 спортсменов</w:t>
      </w:r>
      <w:r w:rsidR="00AE7545" w:rsidRPr="00325331">
        <w:t xml:space="preserve">. </w:t>
      </w:r>
    </w:p>
    <w:p w:rsidR="00E47F43" w:rsidRPr="00325331" w:rsidRDefault="00325331" w:rsidP="00325331">
      <w:pPr>
        <w:spacing w:line="276" w:lineRule="auto"/>
        <w:ind w:left="709" w:hanging="349"/>
        <w:jc w:val="both"/>
        <w:rPr>
          <w:u w:val="single"/>
        </w:rPr>
      </w:pPr>
      <w:r w:rsidRPr="00325331">
        <w:t>3.3.</w:t>
      </w:r>
      <w:r w:rsidR="00AE7545" w:rsidRPr="00325331">
        <w:t xml:space="preserve"> </w:t>
      </w:r>
      <w:r w:rsidR="00AE7545" w:rsidRPr="00325331">
        <w:rPr>
          <w:u w:val="single"/>
        </w:rPr>
        <w:t xml:space="preserve"> При выступлении участников, на лошадях, предоставленных организаторами соревнований, порядок, условия и особенности выполнения всех упражнений раздела "Вольная джигитовка" определяются Положением о соревнованиях.</w:t>
      </w:r>
    </w:p>
    <w:p w:rsidR="00E47F43" w:rsidRPr="00325331" w:rsidRDefault="00E47F43" w:rsidP="00325331">
      <w:pPr>
        <w:spacing w:line="276" w:lineRule="auto"/>
        <w:ind w:left="709" w:hanging="349"/>
        <w:jc w:val="both"/>
        <w:rPr>
          <w:u w:val="single"/>
        </w:rPr>
      </w:pPr>
    </w:p>
    <w:p w:rsidR="00E47F43" w:rsidRPr="00325331" w:rsidRDefault="00AE7545" w:rsidP="00325331">
      <w:pPr>
        <w:pStyle w:val="2"/>
        <w:spacing w:line="276" w:lineRule="auto"/>
        <w:ind w:left="0" w:firstLine="0"/>
        <w:rPr>
          <w:sz w:val="24"/>
        </w:rPr>
      </w:pPr>
      <w:r w:rsidRPr="00325331">
        <w:rPr>
          <w:b/>
          <w:i/>
          <w:sz w:val="24"/>
        </w:rPr>
        <w:t>Статья 4. Место проведения соревнования.</w:t>
      </w:r>
    </w:p>
    <w:p w:rsidR="00E47F43" w:rsidRPr="00325331" w:rsidRDefault="00AE7545" w:rsidP="00325331">
      <w:pPr>
        <w:numPr>
          <w:ilvl w:val="1"/>
          <w:numId w:val="6"/>
        </w:numPr>
        <w:shd w:val="clear" w:color="auto" w:fill="FFFFFF"/>
        <w:spacing w:line="276" w:lineRule="auto"/>
        <w:jc w:val="both"/>
      </w:pPr>
      <w:r w:rsidRPr="00325331">
        <w:t xml:space="preserve">Соревнования могут проводиться на специализированных аренах, предназначенных для соревнований по конкуру или выездке, а также на ипподромных скаковых дорожках и иных специально подготовленных полях, отвечающих требованиям Регламента ФКСР по организации турниров по конному спорту. </w:t>
      </w:r>
    </w:p>
    <w:p w:rsidR="00E47F43" w:rsidRPr="00325331" w:rsidRDefault="00AE7545" w:rsidP="00325331">
      <w:pPr>
        <w:numPr>
          <w:ilvl w:val="1"/>
          <w:numId w:val="6"/>
        </w:numPr>
        <w:shd w:val="clear" w:color="auto" w:fill="FFFFFF"/>
        <w:spacing w:line="276" w:lineRule="auto"/>
        <w:jc w:val="both"/>
      </w:pPr>
      <w:r w:rsidRPr="00325331">
        <w:rPr>
          <w:bCs/>
          <w:color w:val="000000"/>
        </w:rPr>
        <w:t xml:space="preserve">Участники  групп </w:t>
      </w:r>
      <w:r w:rsidRPr="00325331">
        <w:rPr>
          <w:b/>
          <w:bCs/>
          <w:color w:val="000000"/>
        </w:rPr>
        <w:t>"</w:t>
      </w:r>
      <w:r w:rsidRPr="00325331">
        <w:rPr>
          <w:b/>
          <w:bCs/>
          <w:color w:val="000000"/>
          <w:lang w:val="en-US"/>
        </w:rPr>
        <w:t>D</w:t>
      </w:r>
      <w:r w:rsidR="00412AB5" w:rsidRPr="00325331">
        <w:rPr>
          <w:b/>
          <w:bCs/>
          <w:color w:val="000000"/>
        </w:rPr>
        <w:t>1</w:t>
      </w:r>
      <w:r w:rsidRPr="00325331">
        <w:rPr>
          <w:b/>
          <w:bCs/>
          <w:color w:val="000000"/>
        </w:rPr>
        <w:t>", "</w:t>
      </w:r>
      <w:r w:rsidRPr="00325331">
        <w:rPr>
          <w:b/>
          <w:bCs/>
          <w:color w:val="000000"/>
          <w:lang w:val="en-US"/>
        </w:rPr>
        <w:t>D</w:t>
      </w:r>
      <w:r w:rsidR="00412AB5" w:rsidRPr="00325331">
        <w:rPr>
          <w:b/>
          <w:bCs/>
          <w:color w:val="000000"/>
        </w:rPr>
        <w:t>2</w:t>
      </w:r>
      <w:r w:rsidRPr="00325331">
        <w:rPr>
          <w:b/>
          <w:bCs/>
          <w:color w:val="000000"/>
        </w:rPr>
        <w:t>"</w:t>
      </w:r>
      <w:r w:rsidRPr="00325331">
        <w:rPr>
          <w:bCs/>
          <w:color w:val="000000"/>
        </w:rPr>
        <w:t xml:space="preserve"> все упражнения выполняют на корде, на специально подготовленном участке.</w:t>
      </w:r>
    </w:p>
    <w:p w:rsidR="00E47F43" w:rsidRPr="00325331" w:rsidRDefault="00E47F43" w:rsidP="00325331">
      <w:pPr>
        <w:shd w:val="clear" w:color="auto" w:fill="FFFFFF"/>
        <w:spacing w:line="276" w:lineRule="auto"/>
        <w:ind w:left="720" w:hanging="720"/>
        <w:jc w:val="both"/>
        <w:rPr>
          <w:bCs/>
          <w:color w:val="000000"/>
          <w:highlight w:val="yellow"/>
        </w:rPr>
      </w:pPr>
    </w:p>
    <w:p w:rsidR="00E47F43" w:rsidRPr="00325331" w:rsidRDefault="00AE7545" w:rsidP="00325331">
      <w:pPr>
        <w:pStyle w:val="2"/>
        <w:spacing w:line="276" w:lineRule="auto"/>
        <w:ind w:left="0" w:firstLine="0"/>
        <w:rPr>
          <w:sz w:val="24"/>
        </w:rPr>
      </w:pPr>
      <w:r w:rsidRPr="00325331">
        <w:rPr>
          <w:b/>
          <w:i/>
          <w:sz w:val="24"/>
        </w:rPr>
        <w:t>Статья 5. Обеспечение безопасности.</w:t>
      </w:r>
    </w:p>
    <w:p w:rsidR="00E47F43" w:rsidRPr="00325331" w:rsidRDefault="00AE7545" w:rsidP="00325331">
      <w:pPr>
        <w:numPr>
          <w:ilvl w:val="1"/>
          <w:numId w:val="7"/>
        </w:numPr>
        <w:spacing w:line="276" w:lineRule="auto"/>
        <w:jc w:val="both"/>
      </w:pPr>
      <w:r w:rsidRPr="00325331">
        <w:t xml:space="preserve">При подготовке места проведения соревнования организационный комитет обязан принять меры безопасности, чтобы исключить риск получения травм как всадника, так и лошади. </w:t>
      </w:r>
    </w:p>
    <w:p w:rsidR="00E47F43" w:rsidRPr="00325331" w:rsidRDefault="00AE7545" w:rsidP="00325331">
      <w:pPr>
        <w:numPr>
          <w:ilvl w:val="1"/>
          <w:numId w:val="7"/>
        </w:numPr>
        <w:spacing w:line="276" w:lineRule="auto"/>
        <w:jc w:val="both"/>
      </w:pPr>
      <w:r w:rsidRPr="00325331">
        <w:t xml:space="preserve">Грунты во всех местах, где лошадей шагают, работают с ними или соревнуются, должны быть пригодными для этого и поддерживаться в надлежащем состоянии. </w:t>
      </w:r>
    </w:p>
    <w:p w:rsidR="00E47F43" w:rsidRDefault="00AE7545" w:rsidP="00325331">
      <w:pPr>
        <w:numPr>
          <w:ilvl w:val="1"/>
          <w:numId w:val="7"/>
        </w:numPr>
        <w:spacing w:line="276" w:lineRule="auto"/>
        <w:jc w:val="both"/>
      </w:pPr>
      <w:r w:rsidRPr="00325331">
        <w:t>Погодные условия. Соревнования не должны проводиться при экстремальных погодных условиях, если это ставит под сомнение благополучие или безопасность всадников или лошадей. В случае дождя или температуры воздуха свыше +30 организационный комитет оставляет за собой право перенести время начала соревнований.</w:t>
      </w:r>
      <w:r w:rsidR="00A16E8A">
        <w:t xml:space="preserve"> </w:t>
      </w:r>
    </w:p>
    <w:p w:rsidR="00F01EF6" w:rsidRPr="00F01EF6" w:rsidRDefault="00EA5AB5" w:rsidP="00EA5AB5">
      <w:pPr>
        <w:numPr>
          <w:ilvl w:val="1"/>
          <w:numId w:val="7"/>
        </w:numPr>
        <w:spacing w:line="276" w:lineRule="auto"/>
        <w:jc w:val="both"/>
        <w:rPr>
          <w:i/>
          <w:color w:val="FF0000"/>
        </w:rPr>
      </w:pPr>
      <w:r w:rsidRPr="00EA5AB5">
        <w:rPr>
          <w:i/>
          <w:color w:val="FF0000"/>
        </w:rPr>
        <w:t>Ответственность за техническую готовность амуниции (длина, размер стремян, наличие дырокола для корректировки дины стремян) несет тренер спортсмена</w:t>
      </w:r>
    </w:p>
    <w:p w:rsidR="00E47F43" w:rsidRPr="00325331" w:rsidRDefault="00E47F43" w:rsidP="00325331">
      <w:pPr>
        <w:pStyle w:val="2"/>
        <w:spacing w:line="276" w:lineRule="auto"/>
        <w:ind w:left="0" w:firstLine="0"/>
        <w:rPr>
          <w:b/>
          <w:i/>
          <w:sz w:val="24"/>
        </w:rPr>
      </w:pPr>
    </w:p>
    <w:p w:rsidR="00E47F43" w:rsidRPr="00325331" w:rsidRDefault="00AE7545" w:rsidP="00325331">
      <w:pPr>
        <w:pStyle w:val="2"/>
        <w:spacing w:line="276" w:lineRule="auto"/>
        <w:ind w:left="0" w:firstLine="0"/>
        <w:rPr>
          <w:sz w:val="24"/>
        </w:rPr>
      </w:pPr>
      <w:r w:rsidRPr="00325331">
        <w:rPr>
          <w:b/>
          <w:i/>
          <w:sz w:val="24"/>
        </w:rPr>
        <w:t>Статья 6. Разметка дорожки.</w:t>
      </w:r>
    </w:p>
    <w:p w:rsidR="00E47F43" w:rsidRPr="00325331" w:rsidRDefault="00AE7545" w:rsidP="00325331">
      <w:pPr>
        <w:spacing w:line="276" w:lineRule="auto"/>
        <w:ind w:left="720" w:hanging="360"/>
        <w:jc w:val="both"/>
      </w:pPr>
      <w:r w:rsidRPr="00325331">
        <w:t>6.1 Линии старта и финиша, обозначаются полностью красным флагом справа по ходу движения спортсмена и полностью белым флагом с левой стороны.</w:t>
      </w:r>
    </w:p>
    <w:p w:rsidR="00E47F43" w:rsidRPr="00EF75DC" w:rsidRDefault="00AE7545" w:rsidP="00325331">
      <w:pPr>
        <w:spacing w:line="276" w:lineRule="auto"/>
        <w:ind w:left="720" w:hanging="360"/>
        <w:jc w:val="both"/>
        <w:rPr>
          <w:color w:val="FF0000"/>
        </w:rPr>
      </w:pPr>
      <w:r w:rsidRPr="00325331">
        <w:t>6.2  Диаметр круга должен быть не менее 4,5 – 5 метров</w:t>
      </w:r>
      <w:r w:rsidR="00EA5AB5">
        <w:t>.</w:t>
      </w:r>
      <w:r w:rsidR="00EA5AB5" w:rsidRPr="00EA5AB5">
        <w:t xml:space="preserve"> </w:t>
      </w:r>
      <w:r w:rsidR="00EA5AB5" w:rsidRPr="00EF75DC">
        <w:rPr>
          <w:color w:val="FF0000"/>
        </w:rPr>
        <w:t>Внутренняя часть круга должна быть отмечена ограждением, которое не мешает движению лошади и выполнению всадником элементов, для избегания срезания круга лошадью. Допускается отсыпание круга щепой, опилками.</w:t>
      </w:r>
    </w:p>
    <w:p w:rsidR="00E47F43" w:rsidRPr="00325331" w:rsidRDefault="00E47F43" w:rsidP="00325331">
      <w:pPr>
        <w:spacing w:line="276" w:lineRule="auto"/>
        <w:ind w:left="720" w:hanging="360"/>
        <w:jc w:val="both"/>
      </w:pPr>
    </w:p>
    <w:p w:rsidR="00E47F43" w:rsidRPr="00325331" w:rsidRDefault="00AE7545" w:rsidP="00325331">
      <w:pPr>
        <w:pStyle w:val="2"/>
        <w:spacing w:line="276" w:lineRule="auto"/>
        <w:ind w:left="0" w:firstLine="0"/>
        <w:rPr>
          <w:sz w:val="24"/>
        </w:rPr>
      </w:pPr>
      <w:r w:rsidRPr="00325331">
        <w:rPr>
          <w:b/>
          <w:i/>
          <w:sz w:val="24"/>
        </w:rPr>
        <w:t>Статья 7. Выступление.</w:t>
      </w:r>
    </w:p>
    <w:p w:rsidR="00E47F43" w:rsidRPr="00325331" w:rsidRDefault="00AE7545" w:rsidP="00325331">
      <w:pPr>
        <w:numPr>
          <w:ilvl w:val="1"/>
          <w:numId w:val="5"/>
        </w:numPr>
        <w:shd w:val="clear" w:color="auto" w:fill="FFFFFF"/>
        <w:spacing w:line="276" w:lineRule="auto"/>
        <w:jc w:val="both"/>
        <w:rPr>
          <w:color w:val="000000"/>
        </w:rPr>
      </w:pPr>
      <w:r w:rsidRPr="00325331">
        <w:rPr>
          <w:color w:val="000000"/>
        </w:rPr>
        <w:t xml:space="preserve">После вызова на боевое поле, участник в течение </w:t>
      </w:r>
      <w:r w:rsidRPr="00325331">
        <w:rPr>
          <w:bCs/>
          <w:color w:val="000000"/>
        </w:rPr>
        <w:t>1 минуты</w:t>
      </w:r>
      <w:r w:rsidRPr="00325331">
        <w:rPr>
          <w:color w:val="000000"/>
        </w:rPr>
        <w:t xml:space="preserve"> обязан прибыть на боевое поле и поприветствовать судей, после чего судья подает сигнал, разрешающий участнику принять старт и начать выполнение упражнения. После сигнала, участник обязан стартовать, в течение 40 сек.</w:t>
      </w:r>
    </w:p>
    <w:p w:rsidR="00412AB5" w:rsidRPr="00325331" w:rsidRDefault="00AE7545" w:rsidP="00325331">
      <w:pPr>
        <w:numPr>
          <w:ilvl w:val="1"/>
          <w:numId w:val="5"/>
        </w:numPr>
        <w:spacing w:line="276" w:lineRule="auto"/>
        <w:jc w:val="both"/>
      </w:pPr>
      <w:r w:rsidRPr="00325331">
        <w:t>Во время выполнения упражнений, в целях безопасности допускается при</w:t>
      </w:r>
      <w:r w:rsidR="00412AB5" w:rsidRPr="00325331">
        <w:t>сутствие тренера  как в качестве лонжера, так и наблюдателя. Если спортсмен выступает на арендованной лошади,  по решению тренера лонжером может быть владелец лошади.</w:t>
      </w:r>
    </w:p>
    <w:p w:rsidR="00E47F43" w:rsidRPr="00325331" w:rsidRDefault="00412AB5" w:rsidP="00325331">
      <w:pPr>
        <w:spacing w:line="276" w:lineRule="auto"/>
        <w:ind w:left="717"/>
        <w:jc w:val="both"/>
      </w:pPr>
      <w:r w:rsidRPr="00325331">
        <w:t xml:space="preserve">Внутри круга, рядом с лонжером во время выступления может находится только 1 судья. </w:t>
      </w:r>
    </w:p>
    <w:p w:rsidR="00E47F43" w:rsidRPr="00EF75DC" w:rsidRDefault="00AE7545" w:rsidP="00325331">
      <w:pPr>
        <w:numPr>
          <w:ilvl w:val="1"/>
          <w:numId w:val="5"/>
        </w:numPr>
        <w:spacing w:line="276" w:lineRule="auto"/>
        <w:jc w:val="both"/>
        <w:rPr>
          <w:b/>
          <w:color w:val="FF0000"/>
          <w:u w:val="single"/>
        </w:rPr>
      </w:pPr>
      <w:r w:rsidRPr="00325331">
        <w:t>Упражнения выполняются на ры</w:t>
      </w:r>
      <w:r w:rsidR="00412AB5" w:rsidRPr="00325331">
        <w:t xml:space="preserve">си, </w:t>
      </w:r>
      <w:r w:rsidR="00412AB5" w:rsidRPr="00EF75DC">
        <w:rPr>
          <w:b/>
          <w:color w:val="FF0000"/>
          <w:u w:val="single"/>
        </w:rPr>
        <w:t>при переходе на шаг (</w:t>
      </w:r>
      <w:r w:rsidRPr="00EF75DC">
        <w:rPr>
          <w:b/>
          <w:color w:val="FF0000"/>
          <w:u w:val="single"/>
        </w:rPr>
        <w:t xml:space="preserve">больше 3 темпов), </w:t>
      </w:r>
      <w:r w:rsidR="00EF75DC" w:rsidRPr="00EF75DC">
        <w:rPr>
          <w:b/>
          <w:color w:val="FF0000"/>
          <w:u w:val="single"/>
        </w:rPr>
        <w:t>упражнение не засчитывается</w:t>
      </w:r>
      <w:r w:rsidRPr="00EF75DC">
        <w:rPr>
          <w:b/>
          <w:color w:val="FF0000"/>
          <w:u w:val="single"/>
        </w:rPr>
        <w:t>.</w:t>
      </w:r>
    </w:p>
    <w:p w:rsidR="00E47F43" w:rsidRDefault="00AE7545" w:rsidP="00325331">
      <w:pPr>
        <w:numPr>
          <w:ilvl w:val="1"/>
          <w:numId w:val="5"/>
        </w:numPr>
        <w:spacing w:line="276" w:lineRule="auto"/>
        <w:jc w:val="both"/>
      </w:pPr>
      <w:r w:rsidRPr="00325331">
        <w:t xml:space="preserve">Линии старта и финиша всадник может пересечь любым аллюром, но обязательно верхом. </w:t>
      </w:r>
    </w:p>
    <w:p w:rsidR="00966E70" w:rsidRPr="00B30B6A" w:rsidRDefault="00966E70" w:rsidP="00966E70">
      <w:pPr>
        <w:numPr>
          <w:ilvl w:val="1"/>
          <w:numId w:val="5"/>
        </w:numPr>
        <w:spacing w:line="276" w:lineRule="auto"/>
        <w:jc w:val="both"/>
        <w:rPr>
          <w:i/>
          <w:color w:val="FF0000"/>
          <w:u w:val="single"/>
        </w:rPr>
      </w:pPr>
      <w:r w:rsidRPr="00B30B6A">
        <w:rPr>
          <w:i/>
          <w:color w:val="FF0000"/>
          <w:u w:val="single"/>
        </w:rPr>
        <w:t>Подсказки тренеров. Любое физическое вмешательство третьей стороны, не принадлежащей к выступающим, начиная с момента выхода на манеж и заканчивая уходом с манежа, не важно по запросу или нет, с целью оказания помощи лошади или спортсмену рассматривается как несанкционированная помощь.</w:t>
      </w:r>
    </w:p>
    <w:p w:rsidR="00E47F43" w:rsidRPr="00325331" w:rsidRDefault="00E47F43" w:rsidP="00325331">
      <w:pPr>
        <w:spacing w:line="276" w:lineRule="auto"/>
        <w:ind w:left="357"/>
        <w:jc w:val="both"/>
      </w:pPr>
    </w:p>
    <w:p w:rsidR="00E47F43" w:rsidRPr="00325331" w:rsidRDefault="00AE7545" w:rsidP="00325331">
      <w:pPr>
        <w:pStyle w:val="2"/>
        <w:spacing w:line="276" w:lineRule="auto"/>
        <w:ind w:left="0" w:firstLine="0"/>
        <w:rPr>
          <w:b/>
          <w:i/>
          <w:sz w:val="24"/>
        </w:rPr>
      </w:pPr>
      <w:r w:rsidRPr="00325331">
        <w:rPr>
          <w:b/>
          <w:i/>
          <w:sz w:val="24"/>
        </w:rPr>
        <w:t>Статья 8. Регистрация времени.</w:t>
      </w:r>
    </w:p>
    <w:p w:rsidR="00325331" w:rsidRPr="00325331" w:rsidRDefault="00325331" w:rsidP="00325331">
      <w:pPr>
        <w:spacing w:line="276" w:lineRule="auto"/>
      </w:pPr>
    </w:p>
    <w:p w:rsidR="00E47F43" w:rsidRPr="00A57BE9" w:rsidRDefault="00AE7545" w:rsidP="00325331">
      <w:pPr>
        <w:spacing w:line="276" w:lineRule="auto"/>
        <w:ind w:left="720"/>
        <w:jc w:val="both"/>
        <w:rPr>
          <w:color w:val="FF0000"/>
          <w:u w:val="single"/>
        </w:rPr>
      </w:pPr>
      <w:r w:rsidRPr="00F01EF6">
        <w:rPr>
          <w:bCs/>
          <w:i/>
          <w:color w:val="FF0000"/>
          <w:u w:val="single"/>
        </w:rPr>
        <w:t xml:space="preserve">8.1 </w:t>
      </w:r>
      <w:r w:rsidR="00A57BE9" w:rsidRPr="00A57BE9">
        <w:rPr>
          <w:bCs/>
          <w:iCs/>
          <w:color w:val="FF0000"/>
          <w:u w:val="single"/>
        </w:rPr>
        <w:t>Максимально допустимое время прохождения дистанции рассчитывается как среднее время по результатам выступления первых трех всадников. За превышение максимально допустимого времени начисляется штраф в размере 0,5 балла за каждую полную секунду. В случае, если спортсмен прошел дистанцию быстрее максимально допустимого времени, положительные баллы не начисляются.</w:t>
      </w:r>
    </w:p>
    <w:p w:rsidR="00E47F43" w:rsidRPr="00325331" w:rsidRDefault="00E47F43" w:rsidP="00325331">
      <w:pPr>
        <w:shd w:val="clear" w:color="auto" w:fill="FFFFFF"/>
        <w:spacing w:line="276" w:lineRule="auto"/>
        <w:ind w:right="10"/>
        <w:jc w:val="both"/>
        <w:rPr>
          <w:bCs/>
          <w:color w:val="000000"/>
        </w:rPr>
      </w:pPr>
    </w:p>
    <w:p w:rsidR="00E47F43" w:rsidRPr="00325331" w:rsidRDefault="00E47F43" w:rsidP="00325331">
      <w:pPr>
        <w:pStyle w:val="Heading"/>
        <w:spacing w:line="276" w:lineRule="auto"/>
        <w:ind w:left="360"/>
        <w:jc w:val="both"/>
        <w:rPr>
          <w:bCs/>
          <w:sz w:val="24"/>
        </w:rPr>
      </w:pPr>
    </w:p>
    <w:p w:rsidR="00E47F43" w:rsidRPr="00325331" w:rsidRDefault="00AE7545" w:rsidP="00325331">
      <w:pPr>
        <w:pStyle w:val="1"/>
        <w:spacing w:line="276" w:lineRule="auto"/>
        <w:jc w:val="center"/>
        <w:rPr>
          <w:b/>
          <w:bCs/>
          <w:sz w:val="24"/>
          <w:lang w:val="en-US"/>
        </w:rPr>
      </w:pPr>
      <w:r w:rsidRPr="00325331">
        <w:rPr>
          <w:b/>
          <w:sz w:val="24"/>
        </w:rPr>
        <w:t xml:space="preserve">ГЛАВА </w:t>
      </w:r>
      <w:r w:rsidRPr="00325331">
        <w:rPr>
          <w:b/>
          <w:sz w:val="24"/>
          <w:lang w:val="en-US"/>
        </w:rPr>
        <w:t>3</w:t>
      </w:r>
      <w:r w:rsidRPr="00325331">
        <w:rPr>
          <w:b/>
          <w:sz w:val="24"/>
        </w:rPr>
        <w:t>. РАЗДЕЛ «</w:t>
      </w:r>
      <w:r w:rsidRPr="00325331">
        <w:rPr>
          <w:b/>
          <w:bCs/>
          <w:sz w:val="24"/>
        </w:rPr>
        <w:t>ВОЛЬНАЯ ДЖИГИТОВКА»</w:t>
      </w:r>
    </w:p>
    <w:p w:rsidR="00E47F43" w:rsidRPr="00325331" w:rsidRDefault="00E47F43" w:rsidP="00325331">
      <w:pPr>
        <w:spacing w:line="276" w:lineRule="auto"/>
        <w:ind w:left="357"/>
        <w:jc w:val="both"/>
        <w:rPr>
          <w:b/>
          <w:bCs/>
          <w:lang w:val="en-US"/>
        </w:rPr>
      </w:pPr>
    </w:p>
    <w:p w:rsidR="00E47F43" w:rsidRPr="00325331" w:rsidRDefault="00AE7545" w:rsidP="00325331">
      <w:pPr>
        <w:spacing w:line="276" w:lineRule="auto"/>
        <w:ind w:left="357"/>
        <w:jc w:val="both"/>
        <w:rPr>
          <w:b/>
          <w:i/>
        </w:rPr>
      </w:pPr>
      <w:r w:rsidRPr="00325331">
        <w:rPr>
          <w:b/>
          <w:i/>
        </w:rPr>
        <w:t>Статья 9.</w:t>
      </w:r>
      <w:r w:rsidR="00412AB5" w:rsidRPr="00325331">
        <w:rPr>
          <w:b/>
          <w:i/>
        </w:rPr>
        <w:t xml:space="preserve"> </w:t>
      </w:r>
      <w:r w:rsidRPr="00325331">
        <w:rPr>
          <w:b/>
          <w:i/>
        </w:rPr>
        <w:t>Перечень упражнений Вольной джигитовки.</w:t>
      </w:r>
    </w:p>
    <w:p w:rsidR="00E47F43" w:rsidRPr="00325331" w:rsidRDefault="00AE7545" w:rsidP="00325331">
      <w:pPr>
        <w:spacing w:line="276" w:lineRule="auto"/>
        <w:ind w:firstLine="540"/>
        <w:jc w:val="both"/>
      </w:pPr>
      <w:r w:rsidRPr="00325331">
        <w:t xml:space="preserve">Все упражнения подразделяются на </w:t>
      </w:r>
      <w:r w:rsidRPr="00325331">
        <w:rPr>
          <w:b/>
          <w:bCs/>
        </w:rPr>
        <w:t>3</w:t>
      </w:r>
      <w:r w:rsidRPr="00325331">
        <w:t xml:space="preserve"> категории сложности. В зависимости от уровня категории оценка за выполнение упражнения умножается на коэффициент сложности – </w:t>
      </w:r>
      <w:r w:rsidRPr="00325331">
        <w:rPr>
          <w:b/>
        </w:rPr>
        <w:t>1; 1,5; 2.</w:t>
      </w:r>
      <w:r w:rsidR="00412AB5" w:rsidRPr="00325331">
        <w:rPr>
          <w:b/>
        </w:rPr>
        <w:t xml:space="preserve"> </w:t>
      </w:r>
      <w:r w:rsidR="00412AB5" w:rsidRPr="00325331">
        <w:t>Все упражнения выполняются внутрь круга, в независимости от направления движения лошади на корде.</w:t>
      </w:r>
    </w:p>
    <w:p w:rsidR="00E47F43" w:rsidRPr="00325331" w:rsidRDefault="00AE7545" w:rsidP="00325331">
      <w:pPr>
        <w:spacing w:line="276" w:lineRule="auto"/>
        <w:ind w:firstLine="540"/>
        <w:jc w:val="both"/>
      </w:pPr>
      <w:r w:rsidRPr="00325331">
        <w:t>При выставлении оценки за упражнение судья, в зависимости от  качества и техники выполнения упражнения выставляет соответствующее количество баллов. Этот результат умножается на соответствующий коэффициент сложности.</w:t>
      </w:r>
    </w:p>
    <w:p w:rsidR="00412AB5" w:rsidRPr="00325331" w:rsidRDefault="00412AB5" w:rsidP="00325331">
      <w:pPr>
        <w:spacing w:line="276" w:lineRule="auto"/>
        <w:ind w:firstLine="540"/>
        <w:jc w:val="both"/>
      </w:pPr>
    </w:p>
    <w:p w:rsidR="00E47F43" w:rsidRPr="00325331" w:rsidRDefault="00AE7545" w:rsidP="00325331">
      <w:pPr>
        <w:spacing w:line="276" w:lineRule="auto"/>
        <w:ind w:firstLine="360"/>
        <w:jc w:val="both"/>
        <w:rPr>
          <w:b/>
          <w:bCs/>
        </w:rPr>
      </w:pPr>
      <w:r w:rsidRPr="00325331">
        <w:rPr>
          <w:b/>
          <w:bCs/>
        </w:rPr>
        <w:t xml:space="preserve"> Упражнения </w:t>
      </w:r>
      <w:r w:rsidRPr="00325331">
        <w:rPr>
          <w:b/>
          <w:bCs/>
          <w:lang w:val="en-US"/>
        </w:rPr>
        <w:t>I</w:t>
      </w:r>
      <w:r w:rsidRPr="00325331">
        <w:rPr>
          <w:b/>
          <w:bCs/>
        </w:rPr>
        <w:t xml:space="preserve"> категории сложности. Коэффициент – 1</w:t>
      </w:r>
    </w:p>
    <w:p w:rsidR="00412AB5" w:rsidRPr="00325331" w:rsidRDefault="00412AB5" w:rsidP="00325331">
      <w:pPr>
        <w:spacing w:line="276" w:lineRule="auto"/>
        <w:ind w:firstLine="360"/>
        <w:jc w:val="both"/>
        <w:rPr>
          <w:b/>
          <w:bCs/>
        </w:rPr>
      </w:pPr>
    </w:p>
    <w:p w:rsidR="00E47F43" w:rsidRPr="00325331" w:rsidRDefault="00AE7545" w:rsidP="00325331">
      <w:pPr>
        <w:numPr>
          <w:ilvl w:val="0"/>
          <w:numId w:val="9"/>
        </w:numPr>
        <w:spacing w:line="276" w:lineRule="auto"/>
        <w:jc w:val="both"/>
      </w:pPr>
      <w:r w:rsidRPr="00325331">
        <w:t>Стойка на стремени.</w:t>
      </w:r>
    </w:p>
    <w:p w:rsidR="00E47F43" w:rsidRPr="00325331" w:rsidRDefault="00AE7545" w:rsidP="00325331">
      <w:pPr>
        <w:numPr>
          <w:ilvl w:val="0"/>
          <w:numId w:val="9"/>
        </w:numPr>
        <w:spacing w:line="276" w:lineRule="auto"/>
        <w:jc w:val="both"/>
      </w:pPr>
      <w:r w:rsidRPr="00325331">
        <w:t>Езда, лежа поперек седла.</w:t>
      </w:r>
    </w:p>
    <w:p w:rsidR="00E47F43" w:rsidRPr="00325331" w:rsidRDefault="00AE7545" w:rsidP="00325331">
      <w:pPr>
        <w:numPr>
          <w:ilvl w:val="0"/>
          <w:numId w:val="9"/>
        </w:numPr>
        <w:spacing w:line="276" w:lineRule="auto"/>
        <w:jc w:val="both"/>
      </w:pPr>
      <w:r w:rsidRPr="00325331">
        <w:t>Казачий обрыв в стремени.</w:t>
      </w:r>
    </w:p>
    <w:p w:rsidR="00E47F43" w:rsidRPr="00325331" w:rsidRDefault="00AE7545" w:rsidP="00325331">
      <w:pPr>
        <w:numPr>
          <w:ilvl w:val="0"/>
          <w:numId w:val="9"/>
        </w:numPr>
        <w:spacing w:line="276" w:lineRule="auto"/>
        <w:jc w:val="both"/>
      </w:pPr>
      <w:r w:rsidRPr="00325331">
        <w:t>Езда спиной вперед на шее лошади без соскока.</w:t>
      </w:r>
    </w:p>
    <w:p w:rsidR="00E47F43" w:rsidRPr="00325331" w:rsidRDefault="00AE7545" w:rsidP="00325331">
      <w:pPr>
        <w:numPr>
          <w:ilvl w:val="0"/>
          <w:numId w:val="9"/>
        </w:numPr>
        <w:spacing w:line="276" w:lineRule="auto"/>
        <w:jc w:val="both"/>
      </w:pPr>
      <w:r w:rsidRPr="00325331">
        <w:t>Пистолет.</w:t>
      </w:r>
    </w:p>
    <w:p w:rsidR="00E47F43" w:rsidRPr="00325331" w:rsidRDefault="00AE7545" w:rsidP="00325331">
      <w:pPr>
        <w:numPr>
          <w:ilvl w:val="0"/>
          <w:numId w:val="9"/>
        </w:numPr>
        <w:spacing w:line="276" w:lineRule="auto"/>
        <w:jc w:val="both"/>
      </w:pPr>
      <w:r w:rsidRPr="00325331">
        <w:t xml:space="preserve">Стойка на стремени – «флажок» </w:t>
      </w:r>
    </w:p>
    <w:p w:rsidR="00E47F43" w:rsidRPr="00325331" w:rsidRDefault="00E47F43" w:rsidP="00325331">
      <w:pPr>
        <w:spacing w:line="276" w:lineRule="auto"/>
        <w:ind w:left="1440"/>
        <w:jc w:val="both"/>
      </w:pPr>
    </w:p>
    <w:p w:rsidR="00E47F43" w:rsidRPr="00325331" w:rsidRDefault="00E47F43" w:rsidP="00325331">
      <w:pPr>
        <w:spacing w:line="276" w:lineRule="auto"/>
        <w:ind w:firstLine="360"/>
        <w:jc w:val="both"/>
      </w:pPr>
    </w:p>
    <w:p w:rsidR="00E47F43" w:rsidRPr="00325331" w:rsidRDefault="00AE7545" w:rsidP="00325331">
      <w:pPr>
        <w:spacing w:line="276" w:lineRule="auto"/>
        <w:ind w:firstLine="360"/>
        <w:jc w:val="both"/>
      </w:pPr>
      <w:r w:rsidRPr="00325331">
        <w:rPr>
          <w:b/>
          <w:bCs/>
        </w:rPr>
        <w:t xml:space="preserve">Упражнения </w:t>
      </w:r>
      <w:r w:rsidRPr="00325331">
        <w:rPr>
          <w:b/>
          <w:bCs/>
          <w:lang w:val="en-US"/>
        </w:rPr>
        <w:t>II</w:t>
      </w:r>
      <w:r w:rsidRPr="00325331">
        <w:rPr>
          <w:b/>
          <w:bCs/>
        </w:rPr>
        <w:t xml:space="preserve"> категории сложности. Коэффициент – 1.5</w:t>
      </w:r>
      <w:r w:rsidRPr="00325331">
        <w:t>.</w:t>
      </w:r>
    </w:p>
    <w:p w:rsidR="00412AB5" w:rsidRPr="00325331" w:rsidRDefault="00412AB5" w:rsidP="00325331">
      <w:pPr>
        <w:spacing w:line="276" w:lineRule="auto"/>
        <w:ind w:firstLine="360"/>
        <w:jc w:val="both"/>
      </w:pPr>
    </w:p>
    <w:p w:rsidR="00E47F43" w:rsidRPr="00325331" w:rsidRDefault="00AE7545" w:rsidP="00325331">
      <w:pPr>
        <w:numPr>
          <w:ilvl w:val="0"/>
          <w:numId w:val="9"/>
        </w:numPr>
        <w:spacing w:line="276" w:lineRule="auto"/>
        <w:jc w:val="both"/>
      </w:pPr>
      <w:r w:rsidRPr="00325331">
        <w:t>Соскок с посадкой в седло через шею лошади.</w:t>
      </w:r>
    </w:p>
    <w:p w:rsidR="00E47F43" w:rsidRPr="00325331" w:rsidRDefault="00AE7545" w:rsidP="00325331">
      <w:pPr>
        <w:numPr>
          <w:ilvl w:val="0"/>
          <w:numId w:val="9"/>
        </w:numPr>
        <w:spacing w:line="276" w:lineRule="auto"/>
        <w:jc w:val="both"/>
      </w:pPr>
      <w:r w:rsidRPr="00325331">
        <w:t>Соскок с посадкой в седло через круп лошади.</w:t>
      </w:r>
    </w:p>
    <w:p w:rsidR="00E47F43" w:rsidRPr="00325331" w:rsidRDefault="00AE7545" w:rsidP="00325331">
      <w:pPr>
        <w:numPr>
          <w:ilvl w:val="0"/>
          <w:numId w:val="9"/>
        </w:numPr>
        <w:spacing w:line="276" w:lineRule="auto"/>
        <w:jc w:val="both"/>
      </w:pPr>
      <w:r w:rsidRPr="00325331">
        <w:t>Казачий вис.</w:t>
      </w:r>
    </w:p>
    <w:p w:rsidR="00E47F43" w:rsidRPr="00325331" w:rsidRDefault="00AE7545" w:rsidP="00325331">
      <w:pPr>
        <w:numPr>
          <w:ilvl w:val="0"/>
          <w:numId w:val="9"/>
        </w:numPr>
        <w:spacing w:line="276" w:lineRule="auto"/>
        <w:jc w:val="both"/>
      </w:pPr>
      <w:r w:rsidRPr="00325331">
        <w:t>Езда, лежа поперек на шее лошади.</w:t>
      </w:r>
    </w:p>
    <w:p w:rsidR="00412AB5" w:rsidRPr="00325331" w:rsidRDefault="00412AB5" w:rsidP="00325331">
      <w:pPr>
        <w:numPr>
          <w:ilvl w:val="0"/>
          <w:numId w:val="9"/>
        </w:numPr>
        <w:spacing w:line="276" w:lineRule="auto"/>
        <w:jc w:val="both"/>
      </w:pPr>
      <w:r w:rsidRPr="00325331">
        <w:t>Ласточка на стремени.</w:t>
      </w:r>
    </w:p>
    <w:p w:rsidR="00412AB5" w:rsidRPr="00325331" w:rsidRDefault="00412AB5" w:rsidP="00325331">
      <w:pPr>
        <w:spacing w:line="276" w:lineRule="auto"/>
        <w:ind w:left="1440"/>
        <w:jc w:val="both"/>
      </w:pPr>
    </w:p>
    <w:p w:rsidR="00E47F43" w:rsidRPr="00325331" w:rsidRDefault="00E47F43" w:rsidP="00325331">
      <w:pPr>
        <w:spacing w:line="276" w:lineRule="auto"/>
        <w:jc w:val="both"/>
      </w:pPr>
    </w:p>
    <w:p w:rsidR="00E47F43" w:rsidRPr="00325331" w:rsidRDefault="00AE7545" w:rsidP="00325331">
      <w:pPr>
        <w:spacing w:line="276" w:lineRule="auto"/>
        <w:ind w:firstLine="360"/>
        <w:jc w:val="both"/>
        <w:rPr>
          <w:b/>
          <w:bCs/>
        </w:rPr>
      </w:pPr>
      <w:r w:rsidRPr="00325331">
        <w:rPr>
          <w:b/>
          <w:bCs/>
        </w:rPr>
        <w:t xml:space="preserve"> Упражнения </w:t>
      </w:r>
      <w:r w:rsidRPr="00325331">
        <w:rPr>
          <w:b/>
          <w:bCs/>
          <w:lang w:val="en-US"/>
        </w:rPr>
        <w:t>III</w:t>
      </w:r>
      <w:r w:rsidRPr="00325331">
        <w:rPr>
          <w:b/>
          <w:bCs/>
        </w:rPr>
        <w:t xml:space="preserve"> категории сложности. Коэффициент – 2.</w:t>
      </w:r>
    </w:p>
    <w:p w:rsidR="00E47F43" w:rsidRPr="00325331" w:rsidRDefault="00E47F43" w:rsidP="00325331">
      <w:pPr>
        <w:spacing w:line="276" w:lineRule="auto"/>
        <w:ind w:left="1440"/>
        <w:jc w:val="both"/>
        <w:rPr>
          <w:b/>
          <w:bCs/>
        </w:rPr>
      </w:pPr>
    </w:p>
    <w:p w:rsidR="00E47F43" w:rsidRPr="00325331" w:rsidRDefault="00AE7545" w:rsidP="00325331">
      <w:pPr>
        <w:numPr>
          <w:ilvl w:val="0"/>
          <w:numId w:val="9"/>
        </w:numPr>
        <w:spacing w:line="276" w:lineRule="auto"/>
        <w:jc w:val="both"/>
      </w:pPr>
      <w:r w:rsidRPr="00325331">
        <w:t>Езда, стоя на седле</w:t>
      </w:r>
    </w:p>
    <w:p w:rsidR="00E47F43" w:rsidRPr="00325331" w:rsidRDefault="00AE7545" w:rsidP="00325331">
      <w:pPr>
        <w:numPr>
          <w:ilvl w:val="0"/>
          <w:numId w:val="9"/>
        </w:numPr>
        <w:spacing w:line="276" w:lineRule="auto"/>
        <w:jc w:val="both"/>
      </w:pPr>
      <w:r w:rsidRPr="00325331">
        <w:t>Стойка вниз головой.</w:t>
      </w:r>
    </w:p>
    <w:p w:rsidR="00E47F43" w:rsidRPr="00325331" w:rsidRDefault="00AE7545" w:rsidP="00325331">
      <w:pPr>
        <w:numPr>
          <w:ilvl w:val="0"/>
          <w:numId w:val="9"/>
        </w:numPr>
        <w:spacing w:line="276" w:lineRule="auto"/>
        <w:jc w:val="both"/>
      </w:pPr>
      <w:r w:rsidRPr="00325331">
        <w:t>Обратный казачий вис</w:t>
      </w:r>
    </w:p>
    <w:p w:rsidR="00E47F43" w:rsidRPr="00325331" w:rsidRDefault="00AE7545" w:rsidP="00325331">
      <w:pPr>
        <w:numPr>
          <w:ilvl w:val="0"/>
          <w:numId w:val="9"/>
        </w:numPr>
        <w:spacing w:line="276" w:lineRule="auto"/>
        <w:jc w:val="both"/>
      </w:pPr>
      <w:r w:rsidRPr="00325331">
        <w:t>Ножницы.</w:t>
      </w:r>
    </w:p>
    <w:p w:rsidR="00E47F43" w:rsidRPr="00325331" w:rsidRDefault="00AE7545" w:rsidP="00325331">
      <w:pPr>
        <w:numPr>
          <w:ilvl w:val="0"/>
          <w:numId w:val="9"/>
        </w:numPr>
        <w:spacing w:line="276" w:lineRule="auto"/>
        <w:jc w:val="both"/>
      </w:pPr>
      <w:r w:rsidRPr="00325331">
        <w:t>Казачий обрыв в путлище.</w:t>
      </w:r>
    </w:p>
    <w:p w:rsidR="00412AB5" w:rsidRDefault="00412AB5" w:rsidP="00325331">
      <w:pPr>
        <w:numPr>
          <w:ilvl w:val="0"/>
          <w:numId w:val="9"/>
        </w:numPr>
        <w:spacing w:line="276" w:lineRule="auto"/>
        <w:jc w:val="both"/>
      </w:pPr>
      <w:r w:rsidRPr="00325331">
        <w:t>Ласточка на седле.</w:t>
      </w:r>
    </w:p>
    <w:p w:rsidR="00B30B6A" w:rsidRDefault="00B30B6A" w:rsidP="00325331">
      <w:pPr>
        <w:numPr>
          <w:ilvl w:val="0"/>
          <w:numId w:val="9"/>
        </w:numPr>
        <w:spacing w:line="276" w:lineRule="auto"/>
        <w:jc w:val="both"/>
        <w:rPr>
          <w:i/>
          <w:color w:val="FF0000"/>
        </w:rPr>
      </w:pPr>
      <w:r w:rsidRPr="00B30B6A">
        <w:rPr>
          <w:i/>
          <w:color w:val="FF0000"/>
        </w:rPr>
        <w:t>Вокруг луки.(без схода).</w:t>
      </w:r>
    </w:p>
    <w:p w:rsidR="00A57BE9" w:rsidRDefault="00A57BE9" w:rsidP="00325331">
      <w:pPr>
        <w:numPr>
          <w:ilvl w:val="0"/>
          <w:numId w:val="9"/>
        </w:numPr>
        <w:spacing w:line="276" w:lineRule="auto"/>
        <w:jc w:val="both"/>
        <w:rPr>
          <w:i/>
          <w:color w:val="FF0000"/>
        </w:rPr>
      </w:pPr>
      <w:r>
        <w:rPr>
          <w:i/>
          <w:color w:val="FF0000"/>
        </w:rPr>
        <w:t>Плечевая стойка</w:t>
      </w:r>
    </w:p>
    <w:p w:rsidR="00E47F43" w:rsidRPr="00325331" w:rsidRDefault="00E47F43" w:rsidP="00A57BE9">
      <w:pPr>
        <w:spacing w:line="276" w:lineRule="auto"/>
        <w:jc w:val="both"/>
      </w:pPr>
    </w:p>
    <w:p w:rsidR="00E47F43" w:rsidRPr="00325331" w:rsidRDefault="00AE7545" w:rsidP="00325331">
      <w:pPr>
        <w:pStyle w:val="2"/>
        <w:spacing w:line="276" w:lineRule="auto"/>
        <w:jc w:val="center"/>
        <w:rPr>
          <w:b/>
          <w:bCs/>
          <w:i/>
          <w:sz w:val="24"/>
        </w:rPr>
      </w:pPr>
      <w:r w:rsidRPr="00325331">
        <w:rPr>
          <w:b/>
          <w:bCs/>
          <w:i/>
          <w:sz w:val="24"/>
        </w:rPr>
        <w:t>Описание упражнений.</w:t>
      </w:r>
    </w:p>
    <w:p w:rsidR="00E47F43" w:rsidRPr="00325331" w:rsidRDefault="00AE7545" w:rsidP="00325331">
      <w:pPr>
        <w:spacing w:line="276" w:lineRule="auto"/>
        <w:jc w:val="both"/>
        <w:rPr>
          <w:u w:val="single"/>
        </w:rPr>
      </w:pPr>
      <w:r w:rsidRPr="00325331">
        <w:rPr>
          <w:u w:val="single"/>
        </w:rPr>
        <w:t>В описании упражнений подчеркнуты элементы, за невыполнение которых упражнение не оценивается.</w:t>
      </w:r>
    </w:p>
    <w:p w:rsidR="00E47F43" w:rsidRPr="00325331" w:rsidRDefault="00AE7545" w:rsidP="00325331">
      <w:pPr>
        <w:spacing w:line="276" w:lineRule="auto"/>
        <w:jc w:val="center"/>
      </w:pPr>
      <w:r w:rsidRPr="00325331">
        <w:rPr>
          <w:b/>
          <w:lang w:val="en-US"/>
        </w:rPr>
        <w:t>I</w:t>
      </w:r>
      <w:r w:rsidRPr="00325331">
        <w:rPr>
          <w:b/>
        </w:rPr>
        <w:t xml:space="preserve"> категория сложности</w:t>
      </w:r>
    </w:p>
    <w:p w:rsidR="00E47F43" w:rsidRPr="00325331" w:rsidRDefault="00AE7545" w:rsidP="00325331">
      <w:pPr>
        <w:spacing w:line="276" w:lineRule="auto"/>
      </w:pPr>
      <w:r w:rsidRPr="00325331">
        <w:tab/>
        <w:t xml:space="preserve">Все упражнения описаны при условии движения всадника на боевом поле «ездой налево». </w:t>
      </w:r>
    </w:p>
    <w:p w:rsidR="00412AB5" w:rsidRPr="00325331" w:rsidRDefault="00412AB5" w:rsidP="00325331">
      <w:pPr>
        <w:spacing w:line="276" w:lineRule="auto"/>
      </w:pPr>
    </w:p>
    <w:p w:rsidR="00E47F43" w:rsidRPr="00325331" w:rsidRDefault="00AE7545" w:rsidP="00325331">
      <w:pPr>
        <w:pStyle w:val="Heading"/>
        <w:numPr>
          <w:ilvl w:val="0"/>
          <w:numId w:val="10"/>
        </w:numPr>
        <w:spacing w:line="276" w:lineRule="auto"/>
        <w:jc w:val="both"/>
        <w:rPr>
          <w:sz w:val="24"/>
        </w:rPr>
      </w:pPr>
      <w:r w:rsidRPr="00325331">
        <w:rPr>
          <w:b/>
          <w:bCs/>
          <w:sz w:val="24"/>
        </w:rPr>
        <w:t xml:space="preserve">Стойка на стремени. </w:t>
      </w:r>
      <w:r w:rsidRPr="00325331">
        <w:rPr>
          <w:sz w:val="24"/>
        </w:rPr>
        <w:t xml:space="preserve">Надо перенести одну ногу на правую или левую сторону и стать на стремя, держась при этом одной рукой за луку седла, а </w:t>
      </w:r>
      <w:r w:rsidRPr="00325331">
        <w:rPr>
          <w:sz w:val="24"/>
          <w:u w:val="single"/>
        </w:rPr>
        <w:t>вторую поднять вверх</w:t>
      </w:r>
      <w:r w:rsidRPr="00325331">
        <w:rPr>
          <w:sz w:val="24"/>
        </w:rPr>
        <w:t xml:space="preserve">. </w:t>
      </w:r>
    </w:p>
    <w:p w:rsidR="00E47F43" w:rsidRPr="00325331" w:rsidRDefault="00AE7545" w:rsidP="00325331">
      <w:pPr>
        <w:pStyle w:val="Heading"/>
        <w:numPr>
          <w:ilvl w:val="1"/>
          <w:numId w:val="10"/>
        </w:numPr>
        <w:spacing w:line="276" w:lineRule="auto"/>
        <w:jc w:val="both"/>
        <w:rPr>
          <w:sz w:val="24"/>
        </w:rPr>
      </w:pPr>
      <w:r w:rsidRPr="00325331">
        <w:rPr>
          <w:rFonts w:eastAsia="Arial"/>
          <w:sz w:val="24"/>
          <w:lang w:eastAsia="en-US"/>
        </w:rPr>
        <w:t xml:space="preserve">                      </w:t>
      </w:r>
      <w:r w:rsidRPr="00325331">
        <w:rPr>
          <w:noProof/>
          <w:sz w:val="24"/>
          <w:lang w:eastAsia="ru-RU"/>
        </w:rPr>
        <w:drawing>
          <wp:inline distT="0" distB="0" distL="0" distR="0" wp14:anchorId="08663CDB" wp14:editId="55394D36">
            <wp:extent cx="2242820" cy="251841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9"/>
                    <a:srcRect l="-14" t="-12" r="-14" b="-12"/>
                    <a:stretch>
                      <a:fillRect/>
                    </a:stretch>
                  </pic:blipFill>
                  <pic:spPr bwMode="auto">
                    <a:xfrm>
                      <a:off x="0" y="0"/>
                      <a:ext cx="2242820" cy="2518410"/>
                    </a:xfrm>
                    <a:prstGeom prst="rect">
                      <a:avLst/>
                    </a:prstGeom>
                  </pic:spPr>
                </pic:pic>
              </a:graphicData>
            </a:graphic>
          </wp:inline>
        </w:drawing>
      </w:r>
    </w:p>
    <w:p w:rsidR="00E47F43" w:rsidRPr="00325331" w:rsidRDefault="00AE7545" w:rsidP="00325331">
      <w:pPr>
        <w:pStyle w:val="Heading"/>
        <w:numPr>
          <w:ilvl w:val="0"/>
          <w:numId w:val="10"/>
        </w:numPr>
        <w:spacing w:line="276" w:lineRule="auto"/>
        <w:jc w:val="both"/>
        <w:rPr>
          <w:sz w:val="24"/>
        </w:rPr>
      </w:pPr>
      <w:r w:rsidRPr="00325331">
        <w:rPr>
          <w:b/>
          <w:bCs/>
          <w:sz w:val="24"/>
        </w:rPr>
        <w:t>Езда, лежа поперек седла.</w:t>
      </w:r>
      <w:r w:rsidRPr="00325331">
        <w:rPr>
          <w:sz w:val="24"/>
        </w:rPr>
        <w:t xml:space="preserve"> Перенести одну ногу через шею лошади, лечь поперек седла на спину, на поясницу, одной рукой держась за переднюю луку, </w:t>
      </w:r>
      <w:r w:rsidRPr="00325331">
        <w:rPr>
          <w:sz w:val="24"/>
          <w:u w:val="single"/>
        </w:rPr>
        <w:t>вторую вытянуть</w:t>
      </w:r>
      <w:r w:rsidRPr="00325331">
        <w:rPr>
          <w:sz w:val="24"/>
        </w:rPr>
        <w:t>, ноги вместе, выпрямлены, носки оттянуты.</w:t>
      </w:r>
    </w:p>
    <w:p w:rsidR="00E47F43" w:rsidRPr="00325331" w:rsidRDefault="00AE7545" w:rsidP="00325331">
      <w:pPr>
        <w:pStyle w:val="Heading"/>
        <w:numPr>
          <w:ilvl w:val="2"/>
          <w:numId w:val="10"/>
        </w:numPr>
        <w:spacing w:line="276" w:lineRule="auto"/>
        <w:jc w:val="both"/>
        <w:rPr>
          <w:sz w:val="24"/>
          <w:lang w:val="en-US" w:eastAsia="en-US"/>
        </w:rPr>
      </w:pPr>
      <w:r w:rsidRPr="00325331">
        <w:rPr>
          <w:noProof/>
          <w:sz w:val="24"/>
          <w:lang w:eastAsia="ru-RU"/>
        </w:rPr>
        <w:drawing>
          <wp:inline distT="0" distB="0" distL="0" distR="0" wp14:anchorId="1253FE8A" wp14:editId="3B58B984">
            <wp:extent cx="2981960" cy="20986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0"/>
                    <a:srcRect l="-12" t="-17" r="-12" b="-17"/>
                    <a:stretch>
                      <a:fillRect/>
                    </a:stretch>
                  </pic:blipFill>
                  <pic:spPr bwMode="auto">
                    <a:xfrm>
                      <a:off x="0" y="0"/>
                      <a:ext cx="2981960" cy="2098675"/>
                    </a:xfrm>
                    <a:prstGeom prst="rect">
                      <a:avLst/>
                    </a:prstGeom>
                  </pic:spPr>
                </pic:pic>
              </a:graphicData>
            </a:graphic>
          </wp:inline>
        </w:drawing>
      </w:r>
    </w:p>
    <w:p w:rsidR="00E47F43" w:rsidRPr="00325331" w:rsidRDefault="00E47F43" w:rsidP="00325331">
      <w:pPr>
        <w:pStyle w:val="Heading"/>
        <w:spacing w:line="276" w:lineRule="auto"/>
        <w:ind w:left="1080" w:firstLine="338"/>
        <w:jc w:val="both"/>
        <w:rPr>
          <w:sz w:val="24"/>
          <w:lang w:val="en-US" w:eastAsia="en-US"/>
        </w:rPr>
      </w:pPr>
    </w:p>
    <w:p w:rsidR="00E47F43" w:rsidRPr="00325331" w:rsidRDefault="00E47F43" w:rsidP="00325331">
      <w:pPr>
        <w:pStyle w:val="Heading"/>
        <w:spacing w:line="276" w:lineRule="auto"/>
        <w:ind w:left="1080" w:firstLine="338"/>
        <w:jc w:val="both"/>
        <w:rPr>
          <w:sz w:val="24"/>
          <w:lang w:val="en-US" w:eastAsia="en-US"/>
        </w:rPr>
      </w:pPr>
    </w:p>
    <w:p w:rsidR="00E47F43" w:rsidRPr="00325331" w:rsidRDefault="00AE7545" w:rsidP="00325331">
      <w:pPr>
        <w:pStyle w:val="Heading"/>
        <w:numPr>
          <w:ilvl w:val="0"/>
          <w:numId w:val="10"/>
        </w:numPr>
        <w:spacing w:line="276" w:lineRule="auto"/>
        <w:jc w:val="both"/>
        <w:rPr>
          <w:sz w:val="24"/>
        </w:rPr>
      </w:pPr>
      <w:r w:rsidRPr="00325331">
        <w:rPr>
          <w:rFonts w:eastAsia="Arial"/>
          <w:b/>
          <w:bCs/>
          <w:sz w:val="24"/>
        </w:rPr>
        <w:t xml:space="preserve"> </w:t>
      </w:r>
      <w:r w:rsidRPr="00325331">
        <w:rPr>
          <w:b/>
          <w:bCs/>
          <w:sz w:val="24"/>
        </w:rPr>
        <w:t xml:space="preserve">«Казачий обрыв в стремени». </w:t>
      </w:r>
      <w:r w:rsidRPr="00325331">
        <w:rPr>
          <w:sz w:val="24"/>
        </w:rPr>
        <w:t xml:space="preserve">Закрепив ноги в стременах, откинуться вниз, вытянув руки к земле. Упражнение считается выполненным, если </w:t>
      </w:r>
      <w:r w:rsidRPr="00325331">
        <w:rPr>
          <w:sz w:val="24"/>
          <w:u w:val="single"/>
        </w:rPr>
        <w:t xml:space="preserve">руки </w:t>
      </w:r>
      <w:r w:rsidRPr="00325331">
        <w:rPr>
          <w:sz w:val="24"/>
        </w:rPr>
        <w:t>полностью</w:t>
      </w:r>
      <w:r w:rsidRPr="00325331">
        <w:rPr>
          <w:sz w:val="24"/>
          <w:u w:val="single"/>
        </w:rPr>
        <w:t xml:space="preserve"> вытянуты</w:t>
      </w:r>
      <w:r w:rsidRPr="00325331">
        <w:rPr>
          <w:sz w:val="24"/>
        </w:rPr>
        <w:t xml:space="preserve"> и кисти рук находятся </w:t>
      </w:r>
      <w:r w:rsidRPr="00325331">
        <w:rPr>
          <w:sz w:val="24"/>
          <w:u w:val="single"/>
        </w:rPr>
        <w:t>ниже головы</w:t>
      </w:r>
      <w:r w:rsidRPr="00325331">
        <w:rPr>
          <w:sz w:val="24"/>
        </w:rPr>
        <w:t>.</w:t>
      </w:r>
    </w:p>
    <w:p w:rsidR="00E47F43" w:rsidRPr="00325331" w:rsidRDefault="00AE7545" w:rsidP="00325331">
      <w:pPr>
        <w:pStyle w:val="Heading"/>
        <w:numPr>
          <w:ilvl w:val="2"/>
          <w:numId w:val="10"/>
        </w:numPr>
        <w:spacing w:line="276" w:lineRule="auto"/>
        <w:jc w:val="both"/>
        <w:rPr>
          <w:sz w:val="24"/>
        </w:rPr>
      </w:pPr>
      <w:r w:rsidRPr="00325331">
        <w:rPr>
          <w:noProof/>
          <w:sz w:val="24"/>
          <w:lang w:eastAsia="ru-RU"/>
        </w:rPr>
        <w:drawing>
          <wp:inline distT="0" distB="0" distL="0" distR="0" wp14:anchorId="55D1DE6F" wp14:editId="6F4F2E39">
            <wp:extent cx="3175635" cy="2250440"/>
            <wp:effectExtent l="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noChangeArrowheads="1"/>
                    </pic:cNvPicPr>
                  </pic:nvPicPr>
                  <pic:blipFill>
                    <a:blip r:embed="rId11"/>
                    <a:srcRect l="-4" t="-6" r="-4" b="-6"/>
                    <a:stretch>
                      <a:fillRect/>
                    </a:stretch>
                  </pic:blipFill>
                  <pic:spPr bwMode="auto">
                    <a:xfrm>
                      <a:off x="0" y="0"/>
                      <a:ext cx="3175635" cy="2250440"/>
                    </a:xfrm>
                    <a:prstGeom prst="rect">
                      <a:avLst/>
                    </a:prstGeom>
                  </pic:spPr>
                </pic:pic>
              </a:graphicData>
            </a:graphic>
          </wp:inline>
        </w:drawing>
      </w:r>
    </w:p>
    <w:p w:rsidR="00E47F43" w:rsidRPr="00325331" w:rsidRDefault="00AE7545" w:rsidP="00325331">
      <w:pPr>
        <w:pStyle w:val="11"/>
        <w:numPr>
          <w:ilvl w:val="0"/>
          <w:numId w:val="10"/>
        </w:numPr>
        <w:spacing w:line="276" w:lineRule="auto"/>
        <w:rPr>
          <w:sz w:val="24"/>
          <w:szCs w:val="24"/>
        </w:rPr>
      </w:pPr>
      <w:r w:rsidRPr="00325331">
        <w:rPr>
          <w:sz w:val="24"/>
          <w:szCs w:val="24"/>
        </w:rPr>
        <w:t xml:space="preserve">Езда, сидя спиной вперед на шее лошади.  </w:t>
      </w:r>
      <w:r w:rsidRPr="00325331">
        <w:rPr>
          <w:b w:val="0"/>
          <w:sz w:val="24"/>
          <w:szCs w:val="24"/>
        </w:rPr>
        <w:t xml:space="preserve">Сесть спиной вперед на шею лошади, </w:t>
      </w:r>
      <w:r w:rsidRPr="00325331">
        <w:rPr>
          <w:b w:val="0"/>
          <w:sz w:val="24"/>
          <w:szCs w:val="24"/>
          <w:u w:val="single"/>
        </w:rPr>
        <w:t>одна рука вытянута вверх</w:t>
      </w:r>
      <w:r w:rsidRPr="00325331">
        <w:rPr>
          <w:b w:val="0"/>
          <w:sz w:val="24"/>
          <w:szCs w:val="24"/>
        </w:rPr>
        <w:t xml:space="preserve">, ноги выпрямлены в коленях, носки оттянуты. Проехать установленное расстояние, после чего вернуться в седло. При переходах ноги должны быть выпрямлены, носки оттянуты. </w:t>
      </w:r>
    </w:p>
    <w:p w:rsidR="00E47F43" w:rsidRPr="00325331" w:rsidRDefault="00AE7545" w:rsidP="00325331">
      <w:pPr>
        <w:pStyle w:val="11"/>
        <w:numPr>
          <w:ilvl w:val="2"/>
          <w:numId w:val="10"/>
        </w:numPr>
        <w:spacing w:line="276" w:lineRule="auto"/>
        <w:rPr>
          <w:sz w:val="24"/>
          <w:szCs w:val="24"/>
        </w:rPr>
      </w:pPr>
      <w:r w:rsidRPr="00325331">
        <w:rPr>
          <w:b w:val="0"/>
          <w:noProof/>
          <w:sz w:val="24"/>
          <w:szCs w:val="24"/>
          <w:lang w:eastAsia="ru-RU"/>
        </w:rPr>
        <w:drawing>
          <wp:inline distT="0" distB="0" distL="0" distR="0" wp14:anchorId="4BAD421C" wp14:editId="50CDFA52">
            <wp:extent cx="3037205" cy="202438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7"/>
                    <pic:cNvPicPr>
                      <a:picLocks noChangeAspect="1" noChangeArrowheads="1"/>
                    </pic:cNvPicPr>
                  </pic:nvPicPr>
                  <pic:blipFill>
                    <a:blip r:embed="rId12"/>
                    <a:srcRect l="-11" t="-17" r="-11" b="-17"/>
                    <a:stretch>
                      <a:fillRect/>
                    </a:stretch>
                  </pic:blipFill>
                  <pic:spPr bwMode="auto">
                    <a:xfrm>
                      <a:off x="0" y="0"/>
                      <a:ext cx="3037205" cy="2024380"/>
                    </a:xfrm>
                    <a:prstGeom prst="rect">
                      <a:avLst/>
                    </a:prstGeom>
                  </pic:spPr>
                </pic:pic>
              </a:graphicData>
            </a:graphic>
          </wp:inline>
        </w:drawing>
      </w:r>
    </w:p>
    <w:p w:rsidR="00E47F43" w:rsidRPr="00325331" w:rsidRDefault="00E47F43" w:rsidP="00325331">
      <w:pPr>
        <w:pStyle w:val="Heading"/>
        <w:spacing w:line="276" w:lineRule="auto"/>
        <w:ind w:left="1080"/>
        <w:jc w:val="both"/>
        <w:rPr>
          <w:b/>
          <w:sz w:val="24"/>
        </w:rPr>
      </w:pPr>
    </w:p>
    <w:p w:rsidR="00E47F43" w:rsidRPr="00325331" w:rsidRDefault="00AE7545" w:rsidP="00325331">
      <w:pPr>
        <w:pStyle w:val="11"/>
        <w:numPr>
          <w:ilvl w:val="0"/>
          <w:numId w:val="10"/>
        </w:numPr>
        <w:spacing w:line="276" w:lineRule="auto"/>
        <w:rPr>
          <w:sz w:val="24"/>
          <w:szCs w:val="24"/>
        </w:rPr>
      </w:pPr>
      <w:r w:rsidRPr="00325331">
        <w:rPr>
          <w:rFonts w:eastAsia="Arial"/>
          <w:sz w:val="24"/>
          <w:szCs w:val="24"/>
        </w:rPr>
        <w:t xml:space="preserve"> </w:t>
      </w:r>
      <w:r w:rsidRPr="00325331">
        <w:rPr>
          <w:sz w:val="24"/>
          <w:szCs w:val="24"/>
        </w:rPr>
        <w:t xml:space="preserve">Стойка на стремени – «флажок». </w:t>
      </w:r>
      <w:r w:rsidRPr="00325331">
        <w:rPr>
          <w:b w:val="0"/>
          <w:bCs/>
          <w:sz w:val="24"/>
          <w:szCs w:val="24"/>
        </w:rPr>
        <w:t>Перенести одну ногу на правую или левую сторону и стать на стремя, держась при этом одной рукой за луку седла, полностью</w:t>
      </w:r>
      <w:r w:rsidRPr="00325331">
        <w:rPr>
          <w:b w:val="0"/>
          <w:bCs/>
          <w:sz w:val="24"/>
          <w:szCs w:val="24"/>
          <w:u w:val="single"/>
        </w:rPr>
        <w:t xml:space="preserve"> опуститься на опорной ноге, а вторую руку поднять вверх.</w:t>
      </w:r>
      <w:r w:rsidRPr="00325331">
        <w:rPr>
          <w:sz w:val="24"/>
          <w:szCs w:val="24"/>
          <w:u w:val="single"/>
        </w:rPr>
        <w:t xml:space="preserve"> </w:t>
      </w:r>
    </w:p>
    <w:p w:rsidR="00E47F43" w:rsidRPr="00325331" w:rsidRDefault="00E47F43" w:rsidP="00325331">
      <w:pPr>
        <w:pStyle w:val="11"/>
        <w:spacing w:line="276" w:lineRule="auto"/>
        <w:ind w:left="2160" w:firstLine="0"/>
        <w:rPr>
          <w:sz w:val="24"/>
          <w:szCs w:val="24"/>
          <w:u w:val="single"/>
          <w:lang w:eastAsia="en-US"/>
        </w:rPr>
      </w:pPr>
    </w:p>
    <w:p w:rsidR="00E47F43" w:rsidRPr="00325331" w:rsidRDefault="00AE7545" w:rsidP="00325331">
      <w:pPr>
        <w:pStyle w:val="11"/>
        <w:spacing w:line="276" w:lineRule="auto"/>
        <w:ind w:left="2160" w:firstLine="0"/>
        <w:rPr>
          <w:sz w:val="24"/>
          <w:szCs w:val="24"/>
          <w:lang w:val="en-US" w:eastAsia="en-US"/>
        </w:rPr>
      </w:pPr>
      <w:r w:rsidRPr="00325331">
        <w:rPr>
          <w:noProof/>
          <w:sz w:val="24"/>
          <w:szCs w:val="24"/>
          <w:lang w:eastAsia="ru-RU"/>
        </w:rPr>
        <w:drawing>
          <wp:inline distT="0" distB="0" distL="0" distR="0" wp14:anchorId="090906F1" wp14:editId="3A5BF549">
            <wp:extent cx="2991485" cy="2069465"/>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pic:cNvPicPr>
                      <a:picLocks noChangeAspect="1" noChangeArrowheads="1"/>
                    </pic:cNvPicPr>
                  </pic:nvPicPr>
                  <pic:blipFill>
                    <a:blip r:embed="rId13"/>
                    <a:srcRect l="-11" t="-17" r="-11" b="-17"/>
                    <a:stretch>
                      <a:fillRect/>
                    </a:stretch>
                  </pic:blipFill>
                  <pic:spPr bwMode="auto">
                    <a:xfrm>
                      <a:off x="0" y="0"/>
                      <a:ext cx="2991485" cy="2069465"/>
                    </a:xfrm>
                    <a:prstGeom prst="rect">
                      <a:avLst/>
                    </a:prstGeom>
                  </pic:spPr>
                </pic:pic>
              </a:graphicData>
            </a:graphic>
          </wp:inline>
        </w:drawing>
      </w:r>
    </w:p>
    <w:p w:rsidR="00E47F43" w:rsidRPr="00325331" w:rsidRDefault="00E47F43" w:rsidP="00325331">
      <w:pPr>
        <w:pStyle w:val="11"/>
        <w:spacing w:line="276" w:lineRule="auto"/>
        <w:ind w:left="2160" w:firstLine="0"/>
        <w:rPr>
          <w:sz w:val="24"/>
          <w:szCs w:val="24"/>
          <w:lang w:val="en-US" w:eastAsia="en-US"/>
        </w:rPr>
      </w:pPr>
    </w:p>
    <w:p w:rsidR="00E47F43" w:rsidRPr="00325331" w:rsidRDefault="00E47F43" w:rsidP="00325331">
      <w:pPr>
        <w:pStyle w:val="11"/>
        <w:spacing w:line="276" w:lineRule="auto"/>
        <w:ind w:left="2160" w:firstLine="0"/>
        <w:rPr>
          <w:sz w:val="24"/>
          <w:szCs w:val="24"/>
          <w:lang w:val="en-US" w:eastAsia="en-US"/>
        </w:rPr>
      </w:pPr>
    </w:p>
    <w:p w:rsidR="00E47F43" w:rsidRPr="00325331" w:rsidRDefault="00E47F43" w:rsidP="00325331">
      <w:pPr>
        <w:pStyle w:val="11"/>
        <w:spacing w:line="276" w:lineRule="auto"/>
        <w:ind w:left="2160" w:firstLine="0"/>
        <w:rPr>
          <w:sz w:val="24"/>
          <w:szCs w:val="24"/>
          <w:lang w:val="en-US" w:eastAsia="en-US"/>
        </w:rPr>
      </w:pPr>
    </w:p>
    <w:p w:rsidR="00E47F43" w:rsidRPr="00325331" w:rsidRDefault="00AE7545" w:rsidP="00325331">
      <w:pPr>
        <w:pStyle w:val="Heading"/>
        <w:numPr>
          <w:ilvl w:val="0"/>
          <w:numId w:val="10"/>
        </w:numPr>
        <w:spacing w:line="276" w:lineRule="auto"/>
        <w:jc w:val="both"/>
        <w:rPr>
          <w:sz w:val="24"/>
        </w:rPr>
      </w:pPr>
      <w:r w:rsidRPr="00325331">
        <w:rPr>
          <w:b/>
          <w:sz w:val="24"/>
        </w:rPr>
        <w:t>«Пистолет»</w:t>
      </w:r>
    </w:p>
    <w:p w:rsidR="00E47F43" w:rsidRPr="00325331" w:rsidRDefault="00AE7545" w:rsidP="00325331">
      <w:pPr>
        <w:pStyle w:val="Heading"/>
        <w:spacing w:line="276" w:lineRule="auto"/>
        <w:ind w:left="900"/>
        <w:jc w:val="both"/>
        <w:rPr>
          <w:sz w:val="24"/>
        </w:rPr>
      </w:pPr>
      <w:r w:rsidRPr="00325331">
        <w:rPr>
          <w:rFonts w:eastAsia="Arial"/>
          <w:sz w:val="24"/>
        </w:rPr>
        <w:t xml:space="preserve">   </w:t>
      </w:r>
      <w:r w:rsidRPr="00325331">
        <w:rPr>
          <w:sz w:val="24"/>
        </w:rPr>
        <w:t xml:space="preserve">Стоя на левом стремени, перенести правую ногу на левую сторону, повернувшись спиной по ходу движения, просунуть колено левой ноги под путлище, сесть на левую ногу, согнутой левой рукой держаться за переднюю луку седла (разрешено опираться на шею), зафиксировать корпус в вертикальном положение, </w:t>
      </w:r>
      <w:r w:rsidRPr="00325331">
        <w:rPr>
          <w:sz w:val="24"/>
          <w:u w:val="single"/>
        </w:rPr>
        <w:t>вытянуть правую ногу вдоль корпуса лошади и правую руку</w:t>
      </w:r>
      <w:r w:rsidRPr="00325331">
        <w:rPr>
          <w:sz w:val="24"/>
        </w:rPr>
        <w:t xml:space="preserve"> поднять вверх.</w:t>
      </w:r>
    </w:p>
    <w:p w:rsidR="00E47F43" w:rsidRPr="00325331" w:rsidRDefault="00E47F43" w:rsidP="00325331">
      <w:pPr>
        <w:pStyle w:val="Heading"/>
        <w:spacing w:line="276" w:lineRule="auto"/>
        <w:ind w:left="900"/>
        <w:jc w:val="both"/>
        <w:rPr>
          <w:sz w:val="24"/>
        </w:rPr>
      </w:pPr>
    </w:p>
    <w:p w:rsidR="00E47F43" w:rsidRPr="00325331" w:rsidRDefault="00AE7545" w:rsidP="00325331">
      <w:pPr>
        <w:pStyle w:val="Heading"/>
        <w:spacing w:line="276" w:lineRule="auto"/>
        <w:ind w:left="900"/>
        <w:jc w:val="both"/>
        <w:rPr>
          <w:b/>
          <w:sz w:val="24"/>
        </w:rPr>
      </w:pPr>
      <w:r w:rsidRPr="00325331">
        <w:rPr>
          <w:sz w:val="24"/>
        </w:rPr>
        <w:t xml:space="preserve">                    </w:t>
      </w:r>
      <w:r w:rsidRPr="00325331">
        <w:rPr>
          <w:noProof/>
          <w:sz w:val="24"/>
          <w:lang w:eastAsia="ru-RU"/>
        </w:rPr>
        <w:drawing>
          <wp:inline distT="0" distB="0" distL="0" distR="0" wp14:anchorId="74DDD206" wp14:editId="7CCF2E95">
            <wp:extent cx="2895600" cy="1929765"/>
            <wp:effectExtent l="0" t="0" r="0" b="0"/>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4"/>
                    <a:srcRect l="-3" t="-5" r="-3" b="-5"/>
                    <a:stretch>
                      <a:fillRect/>
                    </a:stretch>
                  </pic:blipFill>
                  <pic:spPr bwMode="auto">
                    <a:xfrm>
                      <a:off x="0" y="0"/>
                      <a:ext cx="2895600" cy="1929765"/>
                    </a:xfrm>
                    <a:prstGeom prst="rect">
                      <a:avLst/>
                    </a:prstGeom>
                  </pic:spPr>
                </pic:pic>
              </a:graphicData>
            </a:graphic>
          </wp:inline>
        </w:drawing>
      </w:r>
    </w:p>
    <w:p w:rsidR="00E47F43" w:rsidRPr="00325331" w:rsidRDefault="00E47F43" w:rsidP="00325331">
      <w:pPr>
        <w:pStyle w:val="Heading"/>
        <w:spacing w:line="276" w:lineRule="auto"/>
        <w:ind w:left="900"/>
        <w:jc w:val="both"/>
        <w:rPr>
          <w:b/>
          <w:sz w:val="24"/>
        </w:rPr>
      </w:pPr>
    </w:p>
    <w:p w:rsidR="00E47F43" w:rsidRPr="00325331" w:rsidRDefault="00E47F43" w:rsidP="00325331">
      <w:pPr>
        <w:pStyle w:val="Heading"/>
        <w:spacing w:line="276" w:lineRule="auto"/>
        <w:ind w:left="900"/>
        <w:jc w:val="both"/>
        <w:rPr>
          <w:b/>
          <w:sz w:val="24"/>
          <w:u w:val="single"/>
        </w:rPr>
      </w:pPr>
    </w:p>
    <w:p w:rsidR="00E47F43" w:rsidRPr="00325331" w:rsidRDefault="00AE7545" w:rsidP="00325331">
      <w:pPr>
        <w:pStyle w:val="Heading"/>
        <w:numPr>
          <w:ilvl w:val="0"/>
          <w:numId w:val="10"/>
        </w:numPr>
        <w:spacing w:line="276" w:lineRule="auto"/>
        <w:jc w:val="both"/>
        <w:rPr>
          <w:sz w:val="24"/>
        </w:rPr>
      </w:pPr>
      <w:r w:rsidRPr="00325331">
        <w:rPr>
          <w:b/>
          <w:sz w:val="24"/>
        </w:rPr>
        <w:t>«Ласточка» на стремени.</w:t>
      </w:r>
      <w:r w:rsidRPr="00325331">
        <w:rPr>
          <w:sz w:val="24"/>
        </w:rPr>
        <w:t xml:space="preserve"> Встать на стремя, опереться на переднюю луку, </w:t>
      </w:r>
      <w:r w:rsidRPr="00325331">
        <w:rPr>
          <w:sz w:val="24"/>
          <w:u w:val="single"/>
        </w:rPr>
        <w:t xml:space="preserve">вытянуть другую руку и ногу над корпусом лошади. </w:t>
      </w:r>
    </w:p>
    <w:p w:rsidR="00E47F43" w:rsidRPr="00325331" w:rsidRDefault="00AE7545" w:rsidP="00325331">
      <w:pPr>
        <w:pStyle w:val="Heading"/>
        <w:numPr>
          <w:ilvl w:val="1"/>
          <w:numId w:val="10"/>
        </w:numPr>
        <w:spacing w:line="276" w:lineRule="auto"/>
        <w:jc w:val="left"/>
        <w:rPr>
          <w:sz w:val="24"/>
        </w:rPr>
      </w:pPr>
      <w:r w:rsidRPr="00325331">
        <w:rPr>
          <w:rFonts w:eastAsia="Arial"/>
          <w:sz w:val="24"/>
          <w:lang w:eastAsia="en-US"/>
        </w:rPr>
        <w:t xml:space="preserve">              </w:t>
      </w:r>
      <w:r w:rsidRPr="00325331">
        <w:rPr>
          <w:noProof/>
          <w:sz w:val="24"/>
          <w:lang w:eastAsia="ru-RU"/>
        </w:rPr>
        <w:drawing>
          <wp:inline distT="0" distB="0" distL="0" distR="0" wp14:anchorId="333AF474" wp14:editId="77C0D663">
            <wp:extent cx="3006725" cy="2018030"/>
            <wp:effectExtent l="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0"/>
                    <pic:cNvPicPr>
                      <a:picLocks noChangeAspect="1" noChangeArrowheads="1"/>
                    </pic:cNvPicPr>
                  </pic:nvPicPr>
                  <pic:blipFill>
                    <a:blip r:embed="rId15"/>
                    <a:srcRect l="-11" t="-17" r="-11" b="-17"/>
                    <a:stretch>
                      <a:fillRect/>
                    </a:stretch>
                  </pic:blipFill>
                  <pic:spPr bwMode="auto">
                    <a:xfrm>
                      <a:off x="0" y="0"/>
                      <a:ext cx="3006725" cy="2018030"/>
                    </a:xfrm>
                    <a:prstGeom prst="rect">
                      <a:avLst/>
                    </a:prstGeom>
                  </pic:spPr>
                </pic:pic>
              </a:graphicData>
            </a:graphic>
          </wp:inline>
        </w:drawing>
      </w:r>
    </w:p>
    <w:p w:rsidR="00E47F43" w:rsidRPr="00325331" w:rsidRDefault="00E47F43" w:rsidP="00325331">
      <w:pPr>
        <w:pStyle w:val="Heading"/>
        <w:spacing w:line="276" w:lineRule="auto"/>
        <w:jc w:val="left"/>
        <w:rPr>
          <w:sz w:val="24"/>
          <w:lang w:val="en-US" w:eastAsia="en-US"/>
        </w:rPr>
      </w:pPr>
    </w:p>
    <w:p w:rsidR="00E47F43" w:rsidRPr="00325331" w:rsidRDefault="00E47F43" w:rsidP="00325331">
      <w:pPr>
        <w:pStyle w:val="Heading"/>
        <w:spacing w:line="276" w:lineRule="auto"/>
        <w:jc w:val="left"/>
        <w:rPr>
          <w:sz w:val="24"/>
          <w:lang w:val="en-US" w:eastAsia="en-US"/>
        </w:rPr>
      </w:pPr>
    </w:p>
    <w:p w:rsidR="00E47F43" w:rsidRPr="00325331" w:rsidRDefault="00E47F43" w:rsidP="00325331">
      <w:pPr>
        <w:pStyle w:val="Heading"/>
        <w:spacing w:line="276" w:lineRule="auto"/>
        <w:jc w:val="left"/>
        <w:rPr>
          <w:sz w:val="24"/>
          <w:lang w:val="en-US" w:eastAsia="en-US"/>
        </w:rPr>
      </w:pPr>
    </w:p>
    <w:p w:rsidR="00E47F43" w:rsidRPr="00325331" w:rsidRDefault="00AE7545" w:rsidP="00325331">
      <w:pPr>
        <w:pStyle w:val="Heading"/>
        <w:spacing w:line="276" w:lineRule="auto"/>
        <w:jc w:val="left"/>
        <w:rPr>
          <w:sz w:val="24"/>
        </w:rPr>
      </w:pPr>
      <w:r w:rsidRPr="00325331">
        <w:rPr>
          <w:rFonts w:eastAsia="Arial"/>
          <w:sz w:val="24"/>
          <w:lang w:val="en-US" w:eastAsia="en-US"/>
        </w:rPr>
        <w:t xml:space="preserve">           </w:t>
      </w:r>
    </w:p>
    <w:p w:rsidR="00E47F43" w:rsidRPr="00325331" w:rsidRDefault="00AE7545" w:rsidP="00325331">
      <w:pPr>
        <w:pStyle w:val="Heading"/>
        <w:spacing w:line="276" w:lineRule="auto"/>
        <w:jc w:val="both"/>
        <w:rPr>
          <w:sz w:val="24"/>
          <w:lang w:val="en-US" w:eastAsia="en-US"/>
        </w:rPr>
      </w:pPr>
      <w:r w:rsidRPr="00325331">
        <w:rPr>
          <w:rFonts w:eastAsia="Arial"/>
          <w:sz w:val="24"/>
          <w:lang w:val="en-US" w:eastAsia="en-US"/>
        </w:rPr>
        <w:t xml:space="preserve">                 </w:t>
      </w:r>
    </w:p>
    <w:p w:rsidR="00E47F43" w:rsidRPr="00325331" w:rsidRDefault="00AE7545" w:rsidP="00325331">
      <w:pPr>
        <w:pStyle w:val="Heading"/>
        <w:spacing w:line="276" w:lineRule="auto"/>
        <w:ind w:left="1080"/>
        <w:rPr>
          <w:b/>
          <w:sz w:val="24"/>
        </w:rPr>
      </w:pPr>
      <w:r w:rsidRPr="00325331">
        <w:rPr>
          <w:b/>
          <w:sz w:val="24"/>
          <w:lang w:val="en-US"/>
        </w:rPr>
        <w:t xml:space="preserve">II </w:t>
      </w:r>
      <w:r w:rsidRPr="00325331">
        <w:rPr>
          <w:b/>
          <w:sz w:val="24"/>
        </w:rPr>
        <w:t>категория сложности.</w:t>
      </w:r>
    </w:p>
    <w:p w:rsidR="00E47F43" w:rsidRPr="00325331" w:rsidRDefault="00AE7545" w:rsidP="00325331">
      <w:pPr>
        <w:pStyle w:val="Heading"/>
        <w:numPr>
          <w:ilvl w:val="0"/>
          <w:numId w:val="10"/>
        </w:numPr>
        <w:spacing w:line="276" w:lineRule="auto"/>
        <w:jc w:val="both"/>
        <w:rPr>
          <w:sz w:val="24"/>
        </w:rPr>
      </w:pPr>
      <w:r w:rsidRPr="00325331">
        <w:rPr>
          <w:b/>
          <w:bCs/>
          <w:sz w:val="24"/>
        </w:rPr>
        <w:t>«Казачий вис»</w:t>
      </w:r>
      <w:r w:rsidRPr="00325331">
        <w:rPr>
          <w:sz w:val="24"/>
        </w:rPr>
        <w:t xml:space="preserve">. Стоя на левом стремени, перенести правую ногу на левую сторону, повернувшись спиной по ходу движения, просунуть колено левой ноги под путлище, сесть на левую ногу, вытянутой левой рукой держаться за переднюю луку седла, </w:t>
      </w:r>
      <w:r w:rsidRPr="00325331">
        <w:rPr>
          <w:sz w:val="24"/>
          <w:u w:val="single"/>
        </w:rPr>
        <w:t>вытянуть правую ногу и правую руку</w:t>
      </w:r>
      <w:r w:rsidRPr="00325331">
        <w:rPr>
          <w:sz w:val="24"/>
        </w:rPr>
        <w:t xml:space="preserve"> вдоль корпуса лошади. </w:t>
      </w:r>
    </w:p>
    <w:p w:rsidR="00E47F43" w:rsidRPr="00325331" w:rsidRDefault="00AE7545" w:rsidP="00325331">
      <w:pPr>
        <w:pStyle w:val="Heading"/>
        <w:numPr>
          <w:ilvl w:val="2"/>
          <w:numId w:val="10"/>
        </w:numPr>
        <w:spacing w:line="276" w:lineRule="auto"/>
        <w:jc w:val="both"/>
        <w:rPr>
          <w:b/>
          <w:sz w:val="24"/>
          <w:lang w:val="en-US" w:eastAsia="en-US"/>
        </w:rPr>
      </w:pPr>
      <w:r w:rsidRPr="00325331">
        <w:rPr>
          <w:b/>
          <w:noProof/>
          <w:sz w:val="24"/>
          <w:lang w:eastAsia="ru-RU"/>
        </w:rPr>
        <w:drawing>
          <wp:inline distT="0" distB="0" distL="0" distR="0" wp14:anchorId="3BED8269" wp14:editId="21B0C618">
            <wp:extent cx="3029585" cy="21469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6"/>
                    <a:srcRect l="-4" t="-6" r="-4" b="-6"/>
                    <a:stretch>
                      <a:fillRect/>
                    </a:stretch>
                  </pic:blipFill>
                  <pic:spPr bwMode="auto">
                    <a:xfrm>
                      <a:off x="0" y="0"/>
                      <a:ext cx="3029585" cy="2146935"/>
                    </a:xfrm>
                    <a:prstGeom prst="rect">
                      <a:avLst/>
                    </a:prstGeom>
                  </pic:spPr>
                </pic:pic>
              </a:graphicData>
            </a:graphic>
          </wp:inline>
        </w:drawing>
      </w:r>
    </w:p>
    <w:p w:rsidR="00E47F43" w:rsidRPr="00325331" w:rsidRDefault="00E47F43" w:rsidP="00325331">
      <w:pPr>
        <w:pStyle w:val="Heading"/>
        <w:spacing w:line="276" w:lineRule="auto"/>
        <w:ind w:left="1080"/>
        <w:rPr>
          <w:b/>
          <w:sz w:val="24"/>
          <w:lang w:val="en-US" w:eastAsia="en-US"/>
        </w:rPr>
      </w:pPr>
    </w:p>
    <w:p w:rsidR="00E47F43" w:rsidRPr="00325331" w:rsidRDefault="00E47F43" w:rsidP="00325331">
      <w:pPr>
        <w:pStyle w:val="Heading"/>
        <w:spacing w:line="276" w:lineRule="auto"/>
        <w:ind w:left="1440"/>
        <w:rPr>
          <w:b/>
          <w:bCs/>
          <w:sz w:val="24"/>
        </w:rPr>
      </w:pPr>
    </w:p>
    <w:p w:rsidR="00E47F43" w:rsidRPr="00325331" w:rsidRDefault="00AE7545" w:rsidP="00325331">
      <w:pPr>
        <w:pStyle w:val="Heading"/>
        <w:numPr>
          <w:ilvl w:val="0"/>
          <w:numId w:val="10"/>
        </w:numPr>
        <w:spacing w:line="276" w:lineRule="auto"/>
        <w:jc w:val="both"/>
        <w:rPr>
          <w:sz w:val="24"/>
        </w:rPr>
      </w:pPr>
      <w:r w:rsidRPr="00325331">
        <w:rPr>
          <w:b/>
          <w:bCs/>
          <w:sz w:val="24"/>
        </w:rPr>
        <w:t xml:space="preserve">Соскок с посадкой в седло через шею лошади. </w:t>
      </w:r>
      <w:r w:rsidRPr="00325331">
        <w:rPr>
          <w:sz w:val="24"/>
        </w:rPr>
        <w:t>Производится через шею лошади. Держась за переднюю луку, перенести правую ногу через шею лошади. Держась обеими руками за переднюю луку седла сделать сход на землю, оттолкнуться от земли, выйти в упор на луку седла, сесть в седло. Соскок на землю, заскок в седло должны выполняться с выпрямленными ногами и оттянутыми носками, корпус тела и обе ноги должны подняться над спиной лошади. При правильном выполнении упражнения всадник должен совершить хорошо выраженный «подлет» над седлом.</w:t>
      </w:r>
    </w:p>
    <w:p w:rsidR="00E47F43" w:rsidRPr="00325331" w:rsidRDefault="00AE7545" w:rsidP="00325331">
      <w:pPr>
        <w:pStyle w:val="Heading"/>
        <w:spacing w:line="276" w:lineRule="auto"/>
        <w:ind w:left="1080"/>
        <w:rPr>
          <w:sz w:val="24"/>
        </w:rPr>
      </w:pPr>
      <w:r w:rsidRPr="00325331">
        <w:rPr>
          <w:noProof/>
          <w:sz w:val="24"/>
          <w:lang w:eastAsia="ru-RU"/>
        </w:rPr>
        <w:drawing>
          <wp:inline distT="0" distB="0" distL="0" distR="0" wp14:anchorId="15AC594B" wp14:editId="0FEA4C2B">
            <wp:extent cx="3062605" cy="2063750"/>
            <wp:effectExtent l="0" t="0" r="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3"/>
                    <pic:cNvPicPr>
                      <a:picLocks noChangeAspect="1" noChangeArrowheads="1"/>
                    </pic:cNvPicPr>
                  </pic:nvPicPr>
                  <pic:blipFill>
                    <a:blip r:embed="rId17"/>
                    <a:srcRect l="-11" t="-17" r="-11" b="-17"/>
                    <a:stretch>
                      <a:fillRect/>
                    </a:stretch>
                  </pic:blipFill>
                  <pic:spPr bwMode="auto">
                    <a:xfrm>
                      <a:off x="0" y="0"/>
                      <a:ext cx="3062605" cy="2063750"/>
                    </a:xfrm>
                    <a:prstGeom prst="rect">
                      <a:avLst/>
                    </a:prstGeom>
                  </pic:spPr>
                </pic:pic>
              </a:graphicData>
            </a:graphic>
          </wp:inline>
        </w:drawing>
      </w:r>
    </w:p>
    <w:p w:rsidR="00E47F43" w:rsidRPr="00325331" w:rsidRDefault="00AE7545" w:rsidP="00325331">
      <w:pPr>
        <w:pStyle w:val="Heading"/>
        <w:numPr>
          <w:ilvl w:val="0"/>
          <w:numId w:val="10"/>
        </w:numPr>
        <w:spacing w:line="276" w:lineRule="auto"/>
        <w:jc w:val="both"/>
        <w:rPr>
          <w:sz w:val="24"/>
        </w:rPr>
      </w:pPr>
      <w:r w:rsidRPr="00325331">
        <w:rPr>
          <w:b/>
          <w:bCs/>
          <w:sz w:val="24"/>
        </w:rPr>
        <w:t xml:space="preserve">Соскок с посадкой в седло через круп лошади. </w:t>
      </w:r>
      <w:r w:rsidRPr="00325331">
        <w:rPr>
          <w:sz w:val="24"/>
        </w:rPr>
        <w:t>Производятся через круп лошади. Держась за переднюю луку, перенести правую ногу через круп лошади. Упираясь рукой в подушку седла сделать сход на землю, оттолкнуться от земли, выйти в упор на луку седла, и перенося правую ногу через круп лошади, сесть в седло. Соскок на землю, заскок в седло должны выполняться с выпрямленными ногами и оттянутыми носками, корпус тела и ноги должны подняться над спиной лошади.</w:t>
      </w:r>
    </w:p>
    <w:p w:rsidR="00E47F43" w:rsidRPr="00325331" w:rsidRDefault="00AE7545" w:rsidP="00325331">
      <w:pPr>
        <w:pStyle w:val="Heading"/>
        <w:spacing w:line="276" w:lineRule="auto"/>
        <w:ind w:left="1080"/>
        <w:rPr>
          <w:sz w:val="24"/>
        </w:rPr>
      </w:pPr>
      <w:r w:rsidRPr="00325331">
        <w:rPr>
          <w:noProof/>
          <w:sz w:val="24"/>
          <w:lang w:eastAsia="ru-RU"/>
        </w:rPr>
        <w:drawing>
          <wp:inline distT="0" distB="0" distL="0" distR="0" wp14:anchorId="2A78D0C2" wp14:editId="77ED72B9">
            <wp:extent cx="3042285" cy="2069465"/>
            <wp:effectExtent l="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
                    <pic:cNvPicPr>
                      <a:picLocks noChangeAspect="1" noChangeArrowheads="1"/>
                    </pic:cNvPicPr>
                  </pic:nvPicPr>
                  <pic:blipFill>
                    <a:blip r:embed="rId18"/>
                    <a:srcRect l="-11" t="-17" r="-11" b="-17"/>
                    <a:stretch>
                      <a:fillRect/>
                    </a:stretch>
                  </pic:blipFill>
                  <pic:spPr bwMode="auto">
                    <a:xfrm>
                      <a:off x="0" y="0"/>
                      <a:ext cx="3042285" cy="2069465"/>
                    </a:xfrm>
                    <a:prstGeom prst="rect">
                      <a:avLst/>
                    </a:prstGeom>
                  </pic:spPr>
                </pic:pic>
              </a:graphicData>
            </a:graphic>
          </wp:inline>
        </w:drawing>
      </w:r>
    </w:p>
    <w:p w:rsidR="00E47F43" w:rsidRPr="00325331" w:rsidRDefault="00AE7545" w:rsidP="00325331">
      <w:pPr>
        <w:pStyle w:val="11"/>
        <w:numPr>
          <w:ilvl w:val="0"/>
          <w:numId w:val="10"/>
        </w:numPr>
        <w:spacing w:line="276" w:lineRule="auto"/>
        <w:rPr>
          <w:sz w:val="24"/>
          <w:szCs w:val="24"/>
          <w:u w:val="single"/>
        </w:rPr>
      </w:pPr>
      <w:r w:rsidRPr="00325331">
        <w:rPr>
          <w:sz w:val="24"/>
          <w:szCs w:val="24"/>
        </w:rPr>
        <w:t xml:space="preserve">Езда, лежа поперек на шее лошади. </w:t>
      </w:r>
      <w:r w:rsidRPr="00325331">
        <w:rPr>
          <w:b w:val="0"/>
          <w:bCs/>
          <w:sz w:val="24"/>
          <w:szCs w:val="24"/>
        </w:rPr>
        <w:t>Перенести левую ногу на правую сторону стать на стремени вперед левым боком, перенести тело через шею лошади на левую сторону, лечь на шею, правой рукой держаться за переднюю луку седла, левая</w:t>
      </w:r>
      <w:r w:rsidRPr="00325331">
        <w:rPr>
          <w:b w:val="0"/>
          <w:bCs/>
          <w:sz w:val="24"/>
          <w:szCs w:val="24"/>
          <w:u w:val="single"/>
        </w:rPr>
        <w:t xml:space="preserve"> нога и </w:t>
      </w:r>
      <w:r w:rsidRPr="00325331">
        <w:rPr>
          <w:b w:val="0"/>
          <w:bCs/>
          <w:sz w:val="24"/>
          <w:szCs w:val="24"/>
        </w:rPr>
        <w:t>левая</w:t>
      </w:r>
      <w:r w:rsidRPr="00325331">
        <w:rPr>
          <w:b w:val="0"/>
          <w:bCs/>
          <w:sz w:val="24"/>
          <w:szCs w:val="24"/>
          <w:u w:val="single"/>
        </w:rPr>
        <w:t xml:space="preserve"> рука - вытянуты.</w:t>
      </w:r>
    </w:p>
    <w:p w:rsidR="00E47F43" w:rsidRPr="00325331" w:rsidRDefault="00AE7545" w:rsidP="00325331">
      <w:pPr>
        <w:pStyle w:val="Heading"/>
        <w:spacing w:line="276" w:lineRule="auto"/>
        <w:jc w:val="both"/>
        <w:rPr>
          <w:i/>
          <w:sz w:val="24"/>
        </w:rPr>
      </w:pPr>
      <w:r w:rsidRPr="00325331">
        <w:rPr>
          <w:rFonts w:eastAsia="Arial"/>
          <w:b/>
          <w:sz w:val="24"/>
          <w:lang w:val="en-US" w:eastAsia="en-US"/>
        </w:rPr>
        <w:t xml:space="preserve">                                     </w:t>
      </w:r>
      <w:r w:rsidRPr="00325331">
        <w:rPr>
          <w:b/>
          <w:noProof/>
          <w:sz w:val="24"/>
          <w:lang w:eastAsia="ru-RU"/>
        </w:rPr>
        <w:drawing>
          <wp:inline distT="0" distB="0" distL="0" distR="0" wp14:anchorId="6B5711A6" wp14:editId="064D039F">
            <wp:extent cx="3036570" cy="2018030"/>
            <wp:effectExtent l="0" t="0" r="0" b="0"/>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1"/>
                    <pic:cNvPicPr>
                      <a:picLocks noChangeAspect="1" noChangeArrowheads="1"/>
                    </pic:cNvPicPr>
                  </pic:nvPicPr>
                  <pic:blipFill>
                    <a:blip r:embed="rId19"/>
                    <a:srcRect l="-11" t="-17" r="-11" b="-17"/>
                    <a:stretch>
                      <a:fillRect/>
                    </a:stretch>
                  </pic:blipFill>
                  <pic:spPr bwMode="auto">
                    <a:xfrm>
                      <a:off x="0" y="0"/>
                      <a:ext cx="3036570" cy="2018030"/>
                    </a:xfrm>
                    <a:prstGeom prst="rect">
                      <a:avLst/>
                    </a:prstGeom>
                  </pic:spPr>
                </pic:pic>
              </a:graphicData>
            </a:graphic>
          </wp:inline>
        </w:drawing>
      </w:r>
    </w:p>
    <w:p w:rsidR="00E47F43" w:rsidRPr="00325331" w:rsidRDefault="00AE7545" w:rsidP="00325331">
      <w:pPr>
        <w:pStyle w:val="Heading"/>
        <w:numPr>
          <w:ilvl w:val="0"/>
          <w:numId w:val="10"/>
        </w:numPr>
        <w:spacing w:line="276" w:lineRule="auto"/>
        <w:jc w:val="both"/>
        <w:rPr>
          <w:sz w:val="24"/>
        </w:rPr>
      </w:pPr>
      <w:r w:rsidRPr="00325331">
        <w:rPr>
          <w:rFonts w:eastAsia="Arial"/>
          <w:b/>
          <w:sz w:val="24"/>
        </w:rPr>
        <w:t xml:space="preserve"> </w:t>
      </w:r>
      <w:r w:rsidRPr="00325331">
        <w:rPr>
          <w:b/>
          <w:sz w:val="24"/>
        </w:rPr>
        <w:t xml:space="preserve">«Ласточка» на седле. </w:t>
      </w:r>
      <w:r w:rsidRPr="00325331">
        <w:rPr>
          <w:sz w:val="24"/>
        </w:rPr>
        <w:t xml:space="preserve">Стать коленом одной ноги на седло, рукой  опереться на переднюю луку, </w:t>
      </w:r>
      <w:r w:rsidRPr="00325331">
        <w:rPr>
          <w:sz w:val="24"/>
          <w:u w:val="single"/>
        </w:rPr>
        <w:t>другую руку и ногу вытянуть</w:t>
      </w:r>
      <w:r w:rsidRPr="00325331">
        <w:rPr>
          <w:sz w:val="24"/>
        </w:rPr>
        <w:t xml:space="preserve"> параллельно над корпусом лошади. Проехать в таком положении установленное расстояние. По окончании сесть в седло. Балансирование рукой справа или слева, сгибание руки или ноги считается ошибкой. </w:t>
      </w:r>
    </w:p>
    <w:p w:rsidR="00E47F43" w:rsidRPr="00325331" w:rsidRDefault="00AE7545" w:rsidP="00325331">
      <w:pPr>
        <w:pStyle w:val="Heading"/>
        <w:spacing w:line="276" w:lineRule="auto"/>
        <w:ind w:left="1080"/>
        <w:rPr>
          <w:sz w:val="24"/>
          <w:lang w:val="en-US" w:eastAsia="en-US"/>
        </w:rPr>
      </w:pPr>
      <w:r w:rsidRPr="00325331">
        <w:rPr>
          <w:noProof/>
          <w:sz w:val="24"/>
          <w:lang w:eastAsia="ru-RU"/>
        </w:rPr>
        <w:drawing>
          <wp:inline distT="0" distB="0" distL="0" distR="0" wp14:anchorId="5390970B" wp14:editId="6CFF683F">
            <wp:extent cx="2966720" cy="2140585"/>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3"/>
                    <pic:cNvPicPr>
                      <a:picLocks noChangeAspect="1" noChangeArrowheads="1"/>
                    </pic:cNvPicPr>
                  </pic:nvPicPr>
                  <pic:blipFill>
                    <a:blip r:embed="rId20"/>
                    <a:srcRect l="-11" t="-16" r="-11" b="-16"/>
                    <a:stretch>
                      <a:fillRect/>
                    </a:stretch>
                  </pic:blipFill>
                  <pic:spPr bwMode="auto">
                    <a:xfrm>
                      <a:off x="0" y="0"/>
                      <a:ext cx="2966720" cy="2140585"/>
                    </a:xfrm>
                    <a:prstGeom prst="rect">
                      <a:avLst/>
                    </a:prstGeom>
                  </pic:spPr>
                </pic:pic>
              </a:graphicData>
            </a:graphic>
          </wp:inline>
        </w:drawing>
      </w:r>
    </w:p>
    <w:p w:rsidR="00E47F43" w:rsidRPr="00325331" w:rsidRDefault="00E47F43" w:rsidP="00325331">
      <w:pPr>
        <w:pStyle w:val="Heading"/>
        <w:spacing w:line="276" w:lineRule="auto"/>
        <w:ind w:left="1080"/>
        <w:rPr>
          <w:sz w:val="24"/>
          <w:lang w:val="en-US" w:eastAsia="en-US"/>
        </w:rPr>
      </w:pPr>
    </w:p>
    <w:p w:rsidR="00E47F43" w:rsidRPr="00325331" w:rsidRDefault="00E47F43" w:rsidP="00325331">
      <w:pPr>
        <w:pStyle w:val="Heading"/>
        <w:spacing w:line="276" w:lineRule="auto"/>
        <w:ind w:left="1080"/>
        <w:rPr>
          <w:sz w:val="24"/>
          <w:lang w:val="en-US" w:eastAsia="en-US"/>
        </w:rPr>
      </w:pPr>
    </w:p>
    <w:p w:rsidR="00E47F43" w:rsidRPr="00325331" w:rsidRDefault="00E47F43" w:rsidP="00325331">
      <w:pPr>
        <w:pStyle w:val="Heading"/>
        <w:spacing w:line="276" w:lineRule="auto"/>
        <w:ind w:left="1080"/>
        <w:rPr>
          <w:sz w:val="24"/>
          <w:lang w:val="en-US" w:eastAsia="en-US"/>
        </w:rPr>
      </w:pPr>
    </w:p>
    <w:p w:rsidR="00E47F43" w:rsidRPr="00325331" w:rsidRDefault="00AE7545" w:rsidP="00325331">
      <w:pPr>
        <w:pStyle w:val="Heading"/>
        <w:spacing w:line="276" w:lineRule="auto"/>
        <w:ind w:left="1080"/>
        <w:rPr>
          <w:sz w:val="24"/>
          <w:lang w:val="en-US" w:eastAsia="en-US"/>
        </w:rPr>
      </w:pPr>
      <w:r w:rsidRPr="00325331">
        <w:rPr>
          <w:rFonts w:eastAsia="Arial"/>
          <w:sz w:val="24"/>
          <w:lang w:val="en-US" w:eastAsia="en-US"/>
        </w:rPr>
        <w:t xml:space="preserve"> </w:t>
      </w:r>
    </w:p>
    <w:p w:rsidR="00E47F43" w:rsidRPr="00325331" w:rsidRDefault="00E47F43" w:rsidP="00325331">
      <w:pPr>
        <w:pStyle w:val="Heading"/>
        <w:spacing w:line="276" w:lineRule="auto"/>
        <w:ind w:left="1080"/>
        <w:rPr>
          <w:sz w:val="24"/>
          <w:lang w:val="en-US" w:eastAsia="en-US"/>
        </w:rPr>
      </w:pPr>
    </w:p>
    <w:p w:rsidR="00E47F43" w:rsidRPr="00325331" w:rsidRDefault="00E47F43" w:rsidP="00325331">
      <w:pPr>
        <w:pStyle w:val="Heading"/>
        <w:spacing w:line="276" w:lineRule="auto"/>
        <w:ind w:left="1080"/>
        <w:rPr>
          <w:sz w:val="24"/>
          <w:lang w:val="en-US" w:eastAsia="en-US"/>
        </w:rPr>
      </w:pPr>
    </w:p>
    <w:p w:rsidR="00E47F43" w:rsidRPr="00325331" w:rsidRDefault="00AE7545" w:rsidP="00325331">
      <w:pPr>
        <w:pStyle w:val="Heading"/>
        <w:spacing w:line="276" w:lineRule="auto"/>
        <w:ind w:left="1080"/>
        <w:rPr>
          <w:sz w:val="24"/>
          <w:lang w:val="en-US" w:eastAsia="en-US"/>
        </w:rPr>
      </w:pPr>
      <w:r w:rsidRPr="00325331">
        <w:rPr>
          <w:b/>
          <w:sz w:val="24"/>
          <w:lang w:val="en-US"/>
        </w:rPr>
        <w:t xml:space="preserve">III </w:t>
      </w:r>
      <w:r w:rsidRPr="00325331">
        <w:rPr>
          <w:b/>
          <w:sz w:val="24"/>
        </w:rPr>
        <w:t>категория сложности.</w:t>
      </w:r>
    </w:p>
    <w:p w:rsidR="00E47F43" w:rsidRPr="00325331" w:rsidRDefault="00E47F43" w:rsidP="00325331">
      <w:pPr>
        <w:pStyle w:val="Heading"/>
        <w:spacing w:line="276" w:lineRule="auto"/>
        <w:jc w:val="both"/>
        <w:rPr>
          <w:sz w:val="24"/>
          <w:lang w:val="en-US" w:eastAsia="en-US"/>
        </w:rPr>
      </w:pPr>
    </w:p>
    <w:p w:rsidR="00E47F43" w:rsidRPr="00325331" w:rsidRDefault="00AE7545" w:rsidP="00325331">
      <w:pPr>
        <w:pStyle w:val="Heading"/>
        <w:numPr>
          <w:ilvl w:val="0"/>
          <w:numId w:val="10"/>
        </w:numPr>
        <w:spacing w:line="276" w:lineRule="auto"/>
        <w:jc w:val="both"/>
        <w:rPr>
          <w:i/>
          <w:sz w:val="24"/>
        </w:rPr>
      </w:pPr>
      <w:r w:rsidRPr="00325331">
        <w:rPr>
          <w:b/>
          <w:bCs/>
          <w:sz w:val="24"/>
        </w:rPr>
        <w:t>«Казачий обрыв в путлище».</w:t>
      </w:r>
      <w:r w:rsidRPr="00325331">
        <w:rPr>
          <w:sz w:val="24"/>
        </w:rPr>
        <w:t xml:space="preserve"> Закрепив</w:t>
      </w:r>
      <w:r w:rsidRPr="00325331">
        <w:rPr>
          <w:i/>
          <w:sz w:val="24"/>
        </w:rPr>
        <w:t xml:space="preserve"> </w:t>
      </w:r>
      <w:r w:rsidRPr="00325331">
        <w:rPr>
          <w:sz w:val="24"/>
        </w:rPr>
        <w:t xml:space="preserve">одну ногу, в путлище, вторую, освободив от стремени вытянуть вверх, с одновременным опусканием корпуса вниз. Упражнение считается выполненным, если </w:t>
      </w:r>
      <w:r w:rsidRPr="00325331">
        <w:rPr>
          <w:sz w:val="24"/>
          <w:u w:val="single"/>
        </w:rPr>
        <w:t xml:space="preserve">руки </w:t>
      </w:r>
      <w:r w:rsidRPr="00325331">
        <w:rPr>
          <w:sz w:val="24"/>
        </w:rPr>
        <w:t>полностью</w:t>
      </w:r>
      <w:r w:rsidRPr="00325331">
        <w:rPr>
          <w:sz w:val="24"/>
          <w:u w:val="single"/>
        </w:rPr>
        <w:t xml:space="preserve"> вытянуты к земле, кисти рук</w:t>
      </w:r>
      <w:r w:rsidRPr="00325331">
        <w:rPr>
          <w:sz w:val="24"/>
        </w:rPr>
        <w:t xml:space="preserve"> </w:t>
      </w:r>
      <w:r w:rsidRPr="00325331">
        <w:rPr>
          <w:sz w:val="24"/>
          <w:u w:val="single"/>
        </w:rPr>
        <w:t>находятся</w:t>
      </w:r>
      <w:r w:rsidRPr="00325331">
        <w:rPr>
          <w:sz w:val="24"/>
        </w:rPr>
        <w:t xml:space="preserve"> </w:t>
      </w:r>
      <w:r w:rsidRPr="00325331">
        <w:rPr>
          <w:sz w:val="24"/>
          <w:u w:val="single"/>
        </w:rPr>
        <w:t>ниже</w:t>
      </w:r>
      <w:r w:rsidRPr="00325331">
        <w:rPr>
          <w:sz w:val="24"/>
        </w:rPr>
        <w:t xml:space="preserve"> головы.</w:t>
      </w:r>
    </w:p>
    <w:p w:rsidR="00E47F43" w:rsidRPr="00325331" w:rsidRDefault="00AE7545" w:rsidP="00325331">
      <w:pPr>
        <w:pStyle w:val="Heading"/>
        <w:spacing w:line="276" w:lineRule="auto"/>
        <w:ind w:left="1080"/>
        <w:jc w:val="both"/>
        <w:rPr>
          <w:sz w:val="24"/>
          <w:lang w:val="en-US" w:eastAsia="en-US"/>
        </w:rPr>
      </w:pPr>
      <w:r w:rsidRPr="00325331">
        <w:rPr>
          <w:noProof/>
          <w:sz w:val="24"/>
          <w:lang w:eastAsia="ru-RU"/>
        </w:rPr>
        <w:drawing>
          <wp:inline distT="0" distB="0" distL="0" distR="0" wp14:anchorId="1D4F1E44" wp14:editId="7F48E766">
            <wp:extent cx="2566670" cy="1716405"/>
            <wp:effectExtent l="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pic:cNvPicPr>
                      <a:picLocks noChangeAspect="1" noChangeArrowheads="1"/>
                    </pic:cNvPicPr>
                  </pic:nvPicPr>
                  <pic:blipFill>
                    <a:blip r:embed="rId21"/>
                    <a:srcRect l="-11" t="-17" r="-11" b="-17"/>
                    <a:stretch>
                      <a:fillRect/>
                    </a:stretch>
                  </pic:blipFill>
                  <pic:spPr bwMode="auto">
                    <a:xfrm>
                      <a:off x="0" y="0"/>
                      <a:ext cx="2566670" cy="1716405"/>
                    </a:xfrm>
                    <a:prstGeom prst="rect">
                      <a:avLst/>
                    </a:prstGeom>
                  </pic:spPr>
                </pic:pic>
              </a:graphicData>
            </a:graphic>
          </wp:inline>
        </w:drawing>
      </w:r>
      <w:r w:rsidRPr="00325331">
        <w:rPr>
          <w:noProof/>
          <w:sz w:val="24"/>
          <w:lang w:eastAsia="ru-RU"/>
        </w:rPr>
        <w:drawing>
          <wp:inline distT="0" distB="0" distL="0" distR="0" wp14:anchorId="2AE225F3" wp14:editId="40D6925A">
            <wp:extent cx="2657475" cy="1752600"/>
            <wp:effectExtent l="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pic:cNvPicPr>
                      <a:picLocks noChangeAspect="1" noChangeArrowheads="1"/>
                    </pic:cNvPicPr>
                  </pic:nvPicPr>
                  <pic:blipFill>
                    <a:blip r:embed="rId22"/>
                    <a:srcRect l="-1225" t="-17" r="-12" b="-17"/>
                    <a:stretch>
                      <a:fillRect/>
                    </a:stretch>
                  </pic:blipFill>
                  <pic:spPr bwMode="auto">
                    <a:xfrm>
                      <a:off x="0" y="0"/>
                      <a:ext cx="2657475" cy="1752600"/>
                    </a:xfrm>
                    <a:prstGeom prst="rect">
                      <a:avLst/>
                    </a:prstGeom>
                  </pic:spPr>
                </pic:pic>
              </a:graphicData>
            </a:graphic>
          </wp:inline>
        </w:drawing>
      </w:r>
    </w:p>
    <w:p w:rsidR="00E47F43" w:rsidRPr="00325331" w:rsidRDefault="00E47F43" w:rsidP="00325331">
      <w:pPr>
        <w:pStyle w:val="Heading"/>
        <w:spacing w:line="276" w:lineRule="auto"/>
        <w:jc w:val="both"/>
        <w:rPr>
          <w:i/>
          <w:sz w:val="24"/>
          <w:lang w:val="en-US" w:eastAsia="en-US"/>
        </w:rPr>
      </w:pPr>
    </w:p>
    <w:p w:rsidR="00E47F43" w:rsidRPr="00325331" w:rsidRDefault="00E47F43" w:rsidP="00325331">
      <w:pPr>
        <w:pStyle w:val="Heading"/>
        <w:numPr>
          <w:ilvl w:val="2"/>
          <w:numId w:val="10"/>
        </w:numPr>
        <w:spacing w:line="276" w:lineRule="auto"/>
        <w:jc w:val="both"/>
        <w:rPr>
          <w:i/>
          <w:sz w:val="24"/>
          <w:lang w:val="en-US" w:eastAsia="en-US"/>
        </w:rPr>
      </w:pPr>
    </w:p>
    <w:p w:rsidR="00E47F43" w:rsidRPr="00325331" w:rsidRDefault="00E47F43" w:rsidP="00325331">
      <w:pPr>
        <w:pStyle w:val="Heading"/>
        <w:spacing w:line="276" w:lineRule="auto"/>
        <w:jc w:val="both"/>
        <w:rPr>
          <w:sz w:val="24"/>
          <w:lang w:val="en-US" w:eastAsia="en-US"/>
        </w:rPr>
      </w:pPr>
    </w:p>
    <w:p w:rsidR="00E47F43" w:rsidRPr="00325331" w:rsidRDefault="00AE7545" w:rsidP="00325331">
      <w:pPr>
        <w:pStyle w:val="11"/>
        <w:numPr>
          <w:ilvl w:val="0"/>
          <w:numId w:val="10"/>
        </w:numPr>
        <w:spacing w:line="276" w:lineRule="auto"/>
        <w:rPr>
          <w:sz w:val="24"/>
          <w:szCs w:val="24"/>
        </w:rPr>
      </w:pPr>
      <w:r w:rsidRPr="00325331">
        <w:rPr>
          <w:rFonts w:eastAsia="Arial"/>
          <w:sz w:val="24"/>
          <w:szCs w:val="24"/>
        </w:rPr>
        <w:t xml:space="preserve"> </w:t>
      </w:r>
      <w:r w:rsidRPr="00325331">
        <w:rPr>
          <w:sz w:val="24"/>
          <w:szCs w:val="24"/>
        </w:rPr>
        <w:t xml:space="preserve">Обратный казачий вис. </w:t>
      </w:r>
      <w:r w:rsidRPr="00325331">
        <w:rPr>
          <w:b w:val="0"/>
          <w:bCs/>
          <w:sz w:val="24"/>
          <w:szCs w:val="24"/>
        </w:rPr>
        <w:t>Перенести тело на левую сторону (как при выполнении «Уральской вертушки»). Правая нога в стремени, переброшена через шею лошади. Тело на левой стороне, левая</w:t>
      </w:r>
      <w:r w:rsidRPr="00325331">
        <w:rPr>
          <w:b w:val="0"/>
          <w:bCs/>
          <w:sz w:val="24"/>
          <w:szCs w:val="24"/>
          <w:u w:val="single"/>
        </w:rPr>
        <w:t xml:space="preserve"> нога, туловище и </w:t>
      </w:r>
      <w:r w:rsidRPr="00325331">
        <w:rPr>
          <w:b w:val="0"/>
          <w:bCs/>
          <w:sz w:val="24"/>
          <w:szCs w:val="24"/>
        </w:rPr>
        <w:t>левая</w:t>
      </w:r>
      <w:r w:rsidRPr="00325331">
        <w:rPr>
          <w:b w:val="0"/>
          <w:bCs/>
          <w:sz w:val="24"/>
          <w:szCs w:val="24"/>
          <w:u w:val="single"/>
        </w:rPr>
        <w:t xml:space="preserve"> рука вытянуты</w:t>
      </w:r>
      <w:r w:rsidRPr="00325331">
        <w:rPr>
          <w:b w:val="0"/>
          <w:bCs/>
          <w:sz w:val="24"/>
          <w:szCs w:val="24"/>
        </w:rPr>
        <w:t xml:space="preserve"> вдоль корпуса лошади. Правой рукой держаться за луку. Проехать установленное расстояние.</w:t>
      </w:r>
    </w:p>
    <w:p w:rsidR="00E47F43" w:rsidRPr="00325331" w:rsidRDefault="00AE7545" w:rsidP="00325331">
      <w:pPr>
        <w:pStyle w:val="11"/>
        <w:spacing w:line="276" w:lineRule="auto"/>
        <w:ind w:left="2160" w:firstLine="0"/>
        <w:rPr>
          <w:b w:val="0"/>
          <w:sz w:val="24"/>
          <w:szCs w:val="24"/>
          <w:lang w:val="en-US" w:eastAsia="en-US"/>
        </w:rPr>
      </w:pPr>
      <w:r w:rsidRPr="00325331">
        <w:rPr>
          <w:b w:val="0"/>
          <w:noProof/>
          <w:sz w:val="24"/>
          <w:szCs w:val="24"/>
          <w:lang w:eastAsia="ru-RU"/>
        </w:rPr>
        <w:drawing>
          <wp:inline distT="0" distB="0" distL="0" distR="0" wp14:anchorId="02B94D95" wp14:editId="19E1FA2A">
            <wp:extent cx="2999105" cy="1998980"/>
            <wp:effectExtent l="0" t="0" r="0" b="0"/>
            <wp:docPr id="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0"/>
                    <pic:cNvPicPr>
                      <a:picLocks noChangeAspect="1" noChangeArrowheads="1"/>
                    </pic:cNvPicPr>
                  </pic:nvPicPr>
                  <pic:blipFill>
                    <a:blip r:embed="rId23"/>
                    <a:srcRect l="-2" t="-4" r="-2" b="-4"/>
                    <a:stretch>
                      <a:fillRect/>
                    </a:stretch>
                  </pic:blipFill>
                  <pic:spPr bwMode="auto">
                    <a:xfrm>
                      <a:off x="0" y="0"/>
                      <a:ext cx="2999105" cy="1998980"/>
                    </a:xfrm>
                    <a:prstGeom prst="rect">
                      <a:avLst/>
                    </a:prstGeom>
                  </pic:spPr>
                </pic:pic>
              </a:graphicData>
            </a:graphic>
          </wp:inline>
        </w:drawing>
      </w:r>
    </w:p>
    <w:p w:rsidR="00E47F43" w:rsidRPr="00325331" w:rsidRDefault="00E47F43" w:rsidP="00325331">
      <w:pPr>
        <w:pStyle w:val="11"/>
        <w:spacing w:line="276" w:lineRule="auto"/>
        <w:rPr>
          <w:b w:val="0"/>
          <w:sz w:val="24"/>
          <w:szCs w:val="24"/>
          <w:lang w:val="en-US" w:eastAsia="en-US"/>
        </w:rPr>
      </w:pPr>
    </w:p>
    <w:p w:rsidR="00E47F43" w:rsidRPr="00325331" w:rsidRDefault="00E47F43" w:rsidP="00325331">
      <w:pPr>
        <w:pStyle w:val="11"/>
        <w:spacing w:line="276" w:lineRule="auto"/>
        <w:ind w:left="2160" w:firstLine="0"/>
        <w:rPr>
          <w:b w:val="0"/>
          <w:sz w:val="24"/>
          <w:szCs w:val="24"/>
          <w:lang w:val="en-US" w:eastAsia="en-US"/>
        </w:rPr>
      </w:pPr>
    </w:p>
    <w:p w:rsidR="00E47F43" w:rsidRPr="00325331" w:rsidRDefault="00E47F43" w:rsidP="00325331">
      <w:pPr>
        <w:pStyle w:val="11"/>
        <w:spacing w:line="276" w:lineRule="auto"/>
        <w:jc w:val="left"/>
        <w:rPr>
          <w:b w:val="0"/>
          <w:sz w:val="24"/>
          <w:szCs w:val="24"/>
          <w:lang w:val="en-US" w:eastAsia="en-US"/>
        </w:rPr>
      </w:pPr>
    </w:p>
    <w:p w:rsidR="00E47F43" w:rsidRPr="00325331" w:rsidRDefault="00AE7545" w:rsidP="00325331">
      <w:pPr>
        <w:pStyle w:val="Heading"/>
        <w:spacing w:line="276" w:lineRule="auto"/>
        <w:ind w:left="1260"/>
        <w:jc w:val="both"/>
        <w:rPr>
          <w:sz w:val="24"/>
          <w:highlight w:val="yellow"/>
        </w:rPr>
      </w:pPr>
      <w:r w:rsidRPr="00325331">
        <w:rPr>
          <w:b/>
          <w:bCs/>
          <w:sz w:val="24"/>
        </w:rPr>
        <w:t>15. Езда, стоя на седле.</w:t>
      </w:r>
      <w:r w:rsidRPr="00325331">
        <w:rPr>
          <w:sz w:val="24"/>
        </w:rPr>
        <w:t xml:space="preserve"> Ногами, оттолкнувшись от стремян, запрыгнуть на  подушку седла, выпрямиться. Одной рукой держаться за повод, вторую руку вытянуть вверх, ладонью выше головы. При </w:t>
      </w:r>
      <w:r w:rsidRPr="00325331">
        <w:rPr>
          <w:sz w:val="24"/>
          <w:u w:val="single"/>
        </w:rPr>
        <w:t>потере равновесия и опускании руки</w:t>
      </w:r>
      <w:r w:rsidRPr="00325331">
        <w:rPr>
          <w:sz w:val="24"/>
        </w:rPr>
        <w:t xml:space="preserve">, упражнение считается невыполненным. Ноги должны быть максимально выпрямлены в коленях. </w:t>
      </w:r>
    </w:p>
    <w:p w:rsidR="00E47F43" w:rsidRPr="00325331" w:rsidRDefault="00E47F43" w:rsidP="00325331">
      <w:pPr>
        <w:pStyle w:val="Heading"/>
        <w:spacing w:line="276" w:lineRule="auto"/>
        <w:ind w:left="1080"/>
        <w:jc w:val="both"/>
        <w:rPr>
          <w:sz w:val="24"/>
          <w:highlight w:val="yellow"/>
        </w:rPr>
      </w:pPr>
    </w:p>
    <w:p w:rsidR="00E47F43" w:rsidRPr="00325331" w:rsidRDefault="00AE7545" w:rsidP="00325331">
      <w:pPr>
        <w:pStyle w:val="Heading"/>
        <w:spacing w:line="276" w:lineRule="auto"/>
        <w:ind w:left="2160"/>
        <w:jc w:val="both"/>
        <w:rPr>
          <w:sz w:val="24"/>
        </w:rPr>
      </w:pPr>
      <w:r w:rsidRPr="00325331">
        <w:rPr>
          <w:noProof/>
          <w:sz w:val="24"/>
          <w:highlight w:val="green"/>
          <w:lang w:eastAsia="ru-RU"/>
        </w:rPr>
        <w:drawing>
          <wp:inline distT="0" distB="0" distL="0" distR="0" wp14:anchorId="0D46D71C" wp14:editId="71B6F9FA">
            <wp:extent cx="2951480" cy="1976120"/>
            <wp:effectExtent l="0" t="0" r="0" b="0"/>
            <wp:docPr id="1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2"/>
                    <pic:cNvPicPr>
                      <a:picLocks noChangeAspect="1" noChangeArrowheads="1"/>
                    </pic:cNvPicPr>
                  </pic:nvPicPr>
                  <pic:blipFill>
                    <a:blip r:embed="rId24"/>
                    <a:srcRect l="-12" t="-18" r="-12" b="-18"/>
                    <a:stretch>
                      <a:fillRect/>
                    </a:stretch>
                  </pic:blipFill>
                  <pic:spPr bwMode="auto">
                    <a:xfrm>
                      <a:off x="0" y="0"/>
                      <a:ext cx="2951480" cy="1976120"/>
                    </a:xfrm>
                    <a:prstGeom prst="rect">
                      <a:avLst/>
                    </a:prstGeom>
                  </pic:spPr>
                </pic:pic>
              </a:graphicData>
            </a:graphic>
          </wp:inline>
        </w:drawing>
      </w:r>
    </w:p>
    <w:p w:rsidR="00E47F43" w:rsidRPr="00325331" w:rsidRDefault="00E47F43" w:rsidP="00325331">
      <w:pPr>
        <w:pStyle w:val="Heading"/>
        <w:spacing w:line="276" w:lineRule="auto"/>
        <w:jc w:val="both"/>
        <w:rPr>
          <w:sz w:val="24"/>
          <w:lang w:val="en-US" w:eastAsia="en-US"/>
        </w:rPr>
      </w:pPr>
    </w:p>
    <w:p w:rsidR="00E47F43" w:rsidRPr="00325331" w:rsidRDefault="00E47F43" w:rsidP="00325331">
      <w:pPr>
        <w:pStyle w:val="Heading"/>
        <w:spacing w:line="276" w:lineRule="auto"/>
        <w:jc w:val="both"/>
        <w:rPr>
          <w:sz w:val="24"/>
          <w:lang w:val="en-US" w:eastAsia="en-US"/>
        </w:rPr>
      </w:pPr>
    </w:p>
    <w:p w:rsidR="00E47F43" w:rsidRPr="00325331" w:rsidRDefault="00AE7545" w:rsidP="00325331">
      <w:pPr>
        <w:pStyle w:val="Heading"/>
        <w:numPr>
          <w:ilvl w:val="0"/>
          <w:numId w:val="4"/>
        </w:numPr>
        <w:spacing w:line="276" w:lineRule="auto"/>
        <w:jc w:val="both"/>
        <w:rPr>
          <w:i/>
          <w:sz w:val="24"/>
        </w:rPr>
      </w:pPr>
      <w:r w:rsidRPr="00325331">
        <w:rPr>
          <w:b/>
          <w:bCs/>
          <w:sz w:val="24"/>
        </w:rPr>
        <w:t>Стойка вниз головой.</w:t>
      </w:r>
      <w:r w:rsidRPr="00325331">
        <w:rPr>
          <w:sz w:val="24"/>
        </w:rPr>
        <w:t xml:space="preserve"> Бросить стремена, правой рукой обратным хватом взяться за луку, левой – за правое путлище (допускается использование специальной петли), сделать мах прямыми ногами, стать в стойку, опираясь о корпус у плеча лошади, ближе к передней луке. Корпус тела должен быть расположен перпендикулярно к земле, без наклона, ноги вместе, колени выпрямлены, носки оттянуты. </w:t>
      </w:r>
    </w:p>
    <w:p w:rsidR="00E47F43" w:rsidRPr="00325331" w:rsidRDefault="00AE7545" w:rsidP="00325331">
      <w:pPr>
        <w:pStyle w:val="Heading"/>
        <w:spacing w:line="276" w:lineRule="auto"/>
        <w:jc w:val="both"/>
        <w:rPr>
          <w:sz w:val="24"/>
          <w:lang w:eastAsia="en-US"/>
        </w:rPr>
      </w:pPr>
      <w:r w:rsidRPr="00325331">
        <w:rPr>
          <w:rFonts w:eastAsia="Arial"/>
          <w:sz w:val="24"/>
          <w:lang w:eastAsia="en-US"/>
        </w:rPr>
        <w:t xml:space="preserve"> </w:t>
      </w:r>
    </w:p>
    <w:p w:rsidR="00E47F43" w:rsidRPr="00325331" w:rsidRDefault="00AE7545" w:rsidP="00325331">
      <w:pPr>
        <w:pStyle w:val="Heading"/>
        <w:spacing w:line="276" w:lineRule="auto"/>
        <w:jc w:val="both"/>
        <w:rPr>
          <w:sz w:val="24"/>
        </w:rPr>
      </w:pPr>
      <w:r w:rsidRPr="00325331">
        <w:rPr>
          <w:rFonts w:eastAsia="Arial"/>
          <w:sz w:val="24"/>
          <w:lang w:eastAsia="en-US"/>
        </w:rPr>
        <w:t xml:space="preserve">                                          </w:t>
      </w:r>
      <w:r w:rsidRPr="00325331">
        <w:rPr>
          <w:noProof/>
          <w:sz w:val="24"/>
          <w:lang w:eastAsia="ru-RU"/>
        </w:rPr>
        <w:drawing>
          <wp:inline distT="0" distB="0" distL="0" distR="0" wp14:anchorId="13A0DD7D" wp14:editId="1D5DCD05">
            <wp:extent cx="2941955" cy="2038350"/>
            <wp:effectExtent l="0" t="0" r="0" b="0"/>
            <wp:docPr id="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1"/>
                    <pic:cNvPicPr>
                      <a:picLocks noChangeAspect="1" noChangeArrowheads="1"/>
                    </pic:cNvPicPr>
                  </pic:nvPicPr>
                  <pic:blipFill>
                    <a:blip r:embed="rId25"/>
                    <a:srcRect l="-12" t="-17" r="-12" b="-17"/>
                    <a:stretch>
                      <a:fillRect/>
                    </a:stretch>
                  </pic:blipFill>
                  <pic:spPr bwMode="auto">
                    <a:xfrm>
                      <a:off x="0" y="0"/>
                      <a:ext cx="2941955" cy="2038350"/>
                    </a:xfrm>
                    <a:prstGeom prst="rect">
                      <a:avLst/>
                    </a:prstGeom>
                  </pic:spPr>
                </pic:pic>
              </a:graphicData>
            </a:graphic>
          </wp:inline>
        </w:drawing>
      </w:r>
    </w:p>
    <w:p w:rsidR="00E47F43" w:rsidRPr="00325331" w:rsidRDefault="00AE7545" w:rsidP="00325331">
      <w:pPr>
        <w:pStyle w:val="Heading"/>
        <w:numPr>
          <w:ilvl w:val="0"/>
          <w:numId w:val="4"/>
        </w:numPr>
        <w:spacing w:line="276" w:lineRule="auto"/>
        <w:jc w:val="both"/>
        <w:rPr>
          <w:sz w:val="24"/>
          <w:u w:val="single"/>
        </w:rPr>
      </w:pPr>
      <w:r w:rsidRPr="00325331">
        <w:rPr>
          <w:b/>
          <w:bCs/>
          <w:sz w:val="24"/>
        </w:rPr>
        <w:t xml:space="preserve">Ножницы. </w:t>
      </w:r>
      <w:r w:rsidRPr="00325331">
        <w:rPr>
          <w:sz w:val="24"/>
        </w:rPr>
        <w:t xml:space="preserve">Махом наклониться к передней или к задней луке, подбросив тело над седлом, перекрестить ноги, сесть спиной вперед. Таким же образом вернуться в исходное положение. Ноги должны быть выпрямлены в коленях, носки оттянуты. Переход из одного положения в другое должен производиться на максимально возможной высоте над конем. Посадка спиной вперед фиксируется  </w:t>
      </w:r>
      <w:r w:rsidRPr="00325331">
        <w:rPr>
          <w:sz w:val="24"/>
          <w:u w:val="single"/>
        </w:rPr>
        <w:t>вытянутой вверх рукой</w:t>
      </w:r>
    </w:p>
    <w:p w:rsidR="00E47F43" w:rsidRDefault="00AE7545" w:rsidP="009567ED">
      <w:pPr>
        <w:pStyle w:val="Heading"/>
        <w:spacing w:line="276" w:lineRule="auto"/>
        <w:ind w:left="3060"/>
        <w:jc w:val="both"/>
        <w:rPr>
          <w:sz w:val="24"/>
        </w:rPr>
      </w:pPr>
      <w:r w:rsidRPr="00325331">
        <w:rPr>
          <w:noProof/>
          <w:sz w:val="24"/>
          <w:lang w:eastAsia="ru-RU"/>
        </w:rPr>
        <w:drawing>
          <wp:inline distT="0" distB="0" distL="0" distR="0" wp14:anchorId="328EECAB" wp14:editId="301A2A46">
            <wp:extent cx="3013075" cy="2103120"/>
            <wp:effectExtent l="0" t="0" r="0" b="0"/>
            <wp:docPr id="1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7"/>
                    <pic:cNvPicPr>
                      <a:picLocks noChangeAspect="1" noChangeArrowheads="1"/>
                    </pic:cNvPicPr>
                  </pic:nvPicPr>
                  <pic:blipFill>
                    <a:blip r:embed="rId26"/>
                    <a:srcRect l="-11" t="-17" r="-11" b="-17"/>
                    <a:stretch>
                      <a:fillRect/>
                    </a:stretch>
                  </pic:blipFill>
                  <pic:spPr bwMode="auto">
                    <a:xfrm>
                      <a:off x="0" y="0"/>
                      <a:ext cx="3013075" cy="2103120"/>
                    </a:xfrm>
                    <a:prstGeom prst="rect">
                      <a:avLst/>
                    </a:prstGeom>
                  </pic:spPr>
                </pic:pic>
              </a:graphicData>
            </a:graphic>
          </wp:inline>
        </w:drawing>
      </w:r>
    </w:p>
    <w:p w:rsidR="009567ED" w:rsidRPr="009567ED" w:rsidRDefault="009567ED" w:rsidP="009567ED">
      <w:pPr>
        <w:pStyle w:val="a7"/>
      </w:pPr>
    </w:p>
    <w:p w:rsidR="009567ED" w:rsidRPr="009567ED" w:rsidRDefault="009567ED" w:rsidP="009567ED">
      <w:pPr>
        <w:pStyle w:val="a7"/>
        <w:numPr>
          <w:ilvl w:val="0"/>
          <w:numId w:val="4"/>
        </w:numPr>
        <w:rPr>
          <w:i/>
          <w:color w:val="FF0000"/>
        </w:rPr>
      </w:pPr>
      <w:r w:rsidRPr="005F79DD">
        <w:rPr>
          <w:b/>
          <w:i/>
          <w:color w:val="FF0000"/>
          <w:u w:val="single"/>
        </w:rPr>
        <w:t>Вокруг луки.</w:t>
      </w:r>
      <w:r w:rsidRPr="005F79DD">
        <w:rPr>
          <w:i/>
          <w:color w:val="FF0000"/>
          <w:u w:val="single"/>
        </w:rPr>
        <w:t xml:space="preserve"> П</w:t>
      </w:r>
      <w:r w:rsidRPr="005F79DD">
        <w:rPr>
          <w:rStyle w:val="docdata"/>
          <w:i/>
          <w:color w:val="FF0000"/>
          <w:u w:val="single"/>
        </w:rPr>
        <w:t>еренести прямую ногу через шею лошади на правую сторону, опираясь на переднюю луку, не сходя на землю, перейти через шею лошади на левую сторону, сесть в седло. Ноги должны быть вместе, выпрямлены в коленях, носки оттянуты. Упражнение выполняется без задержки</w:t>
      </w:r>
      <w:r w:rsidR="005F79DD" w:rsidRPr="005F79DD">
        <w:rPr>
          <w:rStyle w:val="docdata"/>
          <w:i/>
          <w:color w:val="FF0000"/>
          <w:u w:val="single"/>
        </w:rPr>
        <w:t xml:space="preserve"> на шее лошади</w:t>
      </w:r>
      <w:r w:rsidRPr="009567ED">
        <w:rPr>
          <w:rStyle w:val="docdata"/>
          <w:i/>
          <w:color w:val="FF0000"/>
        </w:rPr>
        <w:t>.</w:t>
      </w:r>
    </w:p>
    <w:p w:rsidR="00E47F43" w:rsidRDefault="005F79DD" w:rsidP="005F79DD">
      <w:pPr>
        <w:pStyle w:val="Heading"/>
        <w:rPr>
          <w:lang w:eastAsia="en-US"/>
        </w:rPr>
      </w:pPr>
      <w:r>
        <w:rPr>
          <w:lang w:eastAsia="en-US"/>
        </w:rPr>
        <w:t xml:space="preserve">                          </w:t>
      </w:r>
      <w:r w:rsidRPr="005F79DD">
        <w:rPr>
          <w:noProof/>
          <w:lang w:eastAsia="ru-RU"/>
        </w:rPr>
        <w:drawing>
          <wp:inline distT="0" distB="0" distL="0" distR="0" wp14:anchorId="76D48436" wp14:editId="51E10214">
            <wp:extent cx="3013042" cy="2124075"/>
            <wp:effectExtent l="0" t="0" r="0" b="0"/>
            <wp:docPr id="19" name="Рисунок 19" descr="C:\Users\EVRadzhabova\Desktop\Сайт\ht8xIo-XW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VRadzhabova\Desktop\Сайт\ht8xIo-XWL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17599" cy="2127287"/>
                    </a:xfrm>
                    <a:prstGeom prst="rect">
                      <a:avLst/>
                    </a:prstGeom>
                    <a:noFill/>
                    <a:ln>
                      <a:noFill/>
                    </a:ln>
                  </pic:spPr>
                </pic:pic>
              </a:graphicData>
            </a:graphic>
          </wp:inline>
        </w:drawing>
      </w:r>
    </w:p>
    <w:p w:rsidR="00A57BE9" w:rsidRDefault="00A57BE9" w:rsidP="00A57BE9">
      <w:pPr>
        <w:pStyle w:val="a7"/>
        <w:rPr>
          <w:lang w:eastAsia="en-US"/>
        </w:rPr>
      </w:pPr>
    </w:p>
    <w:p w:rsidR="00A57BE9" w:rsidRPr="00A57BE9" w:rsidRDefault="00A57BE9" w:rsidP="00A57BE9">
      <w:pPr>
        <w:pStyle w:val="a7"/>
        <w:rPr>
          <w:lang w:eastAsia="en-US"/>
        </w:rPr>
      </w:pPr>
    </w:p>
    <w:p w:rsidR="00A57BE9" w:rsidRPr="00A57BE9" w:rsidRDefault="008008D6" w:rsidP="00A57BE9">
      <w:pPr>
        <w:pStyle w:val="a7"/>
        <w:numPr>
          <w:ilvl w:val="0"/>
          <w:numId w:val="4"/>
        </w:numPr>
        <w:rPr>
          <w:b/>
          <w:color w:val="FF0000"/>
          <w:lang w:eastAsia="en-US"/>
        </w:rPr>
      </w:pPr>
      <w:r>
        <w:rPr>
          <w:noProof/>
          <w:color w:val="FF0000"/>
          <w:lang w:eastAsia="ru-RU"/>
        </w:rPr>
        <w:drawing>
          <wp:anchor distT="0" distB="0" distL="114300" distR="114300" simplePos="0" relativeHeight="251658240" behindDoc="0" locked="0" layoutInCell="1" allowOverlap="1" wp14:editId="044A199E">
            <wp:simplePos x="0" y="0"/>
            <wp:positionH relativeFrom="column">
              <wp:posOffset>4531995</wp:posOffset>
            </wp:positionH>
            <wp:positionV relativeFrom="paragraph">
              <wp:posOffset>0</wp:posOffset>
            </wp:positionV>
            <wp:extent cx="1423035" cy="2520315"/>
            <wp:effectExtent l="0" t="0" r="5715" b="0"/>
            <wp:wrapSquare wrapText="bothSides"/>
            <wp:docPr id="20" name="Рисунок 20" descr="29 Плечевая сто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29 Плечевая стой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23035" cy="252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BE9" w:rsidRPr="00A57BE9">
        <w:rPr>
          <w:b/>
          <w:color w:val="FF0000"/>
          <w:lang w:eastAsia="en-US"/>
        </w:rPr>
        <w:t>Плечевая стойка</w:t>
      </w:r>
    </w:p>
    <w:p w:rsidR="00A57BE9" w:rsidRPr="00A57BE9" w:rsidRDefault="00A57BE9" w:rsidP="00A57BE9">
      <w:pPr>
        <w:pStyle w:val="2747"/>
        <w:tabs>
          <w:tab w:val="left" w:pos="720"/>
          <w:tab w:val="left" w:pos="1276"/>
          <w:tab w:val="left" w:pos="1411"/>
        </w:tabs>
        <w:spacing w:before="0" w:beforeAutospacing="0" w:after="0" w:afterAutospacing="0"/>
        <w:ind w:left="1620"/>
        <w:jc w:val="both"/>
        <w:rPr>
          <w:color w:val="FF0000"/>
        </w:rPr>
      </w:pPr>
    </w:p>
    <w:p w:rsidR="00F37895" w:rsidRDefault="00A57BE9" w:rsidP="00A57BE9">
      <w:pPr>
        <w:pStyle w:val="af6"/>
        <w:tabs>
          <w:tab w:val="left" w:pos="720"/>
          <w:tab w:val="left" w:pos="1276"/>
          <w:tab w:val="left" w:pos="1411"/>
        </w:tabs>
        <w:spacing w:before="0" w:beforeAutospacing="0" w:after="0" w:afterAutospacing="0"/>
        <w:ind w:left="1620"/>
        <w:jc w:val="both"/>
        <w:rPr>
          <w:color w:val="FF0000"/>
        </w:rPr>
      </w:pPr>
      <w:r w:rsidRPr="00A57BE9">
        <w:rPr>
          <w:color w:val="FF0000"/>
        </w:rPr>
        <w:t>Держась за путлища двумя руками встать на правое или левое плечо на шею лошади перед передней лукой. Корпус тела должен быть расположен перпендикулярно к земле</w:t>
      </w:r>
      <w:r w:rsidR="00F37895">
        <w:rPr>
          <w:color w:val="FF0000"/>
        </w:rPr>
        <w:t>, без упора корпуса на луку</w:t>
      </w:r>
      <w:r w:rsidRPr="00A57BE9">
        <w:rPr>
          <w:color w:val="FF0000"/>
        </w:rPr>
        <w:t>, ноги вместе, колени выпрямлены, носки оттянуты. Выход на стойку выполняется из стремян.</w:t>
      </w:r>
      <w:r w:rsidR="00F37895">
        <w:rPr>
          <w:color w:val="FF0000"/>
        </w:rPr>
        <w:t xml:space="preserve"> </w:t>
      </w:r>
    </w:p>
    <w:p w:rsidR="00A57BE9" w:rsidRDefault="00A57BE9" w:rsidP="00A57BE9">
      <w:pPr>
        <w:pStyle w:val="af6"/>
        <w:tabs>
          <w:tab w:val="left" w:pos="720"/>
          <w:tab w:val="left" w:pos="1276"/>
          <w:tab w:val="left" w:pos="1411"/>
        </w:tabs>
        <w:spacing w:before="0" w:beforeAutospacing="0" w:after="0" w:afterAutospacing="0"/>
        <w:ind w:left="1620"/>
        <w:jc w:val="both"/>
        <w:rPr>
          <w:color w:val="FF0000"/>
        </w:rPr>
      </w:pPr>
      <w:r>
        <w:rPr>
          <w:color w:val="FF0000"/>
        </w:rPr>
        <w:br/>
      </w: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8008D6" w:rsidRDefault="008008D6" w:rsidP="00A57BE9">
      <w:pPr>
        <w:pStyle w:val="af6"/>
        <w:tabs>
          <w:tab w:val="left" w:pos="720"/>
          <w:tab w:val="left" w:pos="1276"/>
          <w:tab w:val="left" w:pos="1411"/>
        </w:tabs>
        <w:spacing w:before="0" w:beforeAutospacing="0" w:after="0" w:afterAutospacing="0"/>
        <w:ind w:left="1620"/>
        <w:jc w:val="both"/>
        <w:rPr>
          <w:color w:val="FF0000"/>
        </w:rPr>
      </w:pPr>
    </w:p>
    <w:p w:rsidR="00E47F43" w:rsidRPr="009567ED" w:rsidRDefault="00E47F43" w:rsidP="00325331">
      <w:pPr>
        <w:spacing w:line="276" w:lineRule="auto"/>
        <w:ind w:firstLine="360"/>
        <w:jc w:val="center"/>
        <w:rPr>
          <w:lang w:eastAsia="en-US"/>
        </w:rPr>
      </w:pPr>
    </w:p>
    <w:p w:rsidR="00E47F43" w:rsidRPr="00325331" w:rsidRDefault="00AE7545" w:rsidP="00325331">
      <w:pPr>
        <w:spacing w:line="276" w:lineRule="auto"/>
        <w:ind w:left="360"/>
        <w:jc w:val="both"/>
        <w:rPr>
          <w:b/>
          <w:bCs/>
          <w:i/>
          <w:color w:val="FF0000"/>
        </w:rPr>
      </w:pPr>
      <w:r w:rsidRPr="00325331">
        <w:rPr>
          <w:b/>
          <w:bCs/>
          <w:i/>
        </w:rPr>
        <w:t>Статья 17. Оценка упражнений.</w:t>
      </w:r>
    </w:p>
    <w:p w:rsidR="00E47F43" w:rsidRPr="00325331" w:rsidRDefault="00AE7545" w:rsidP="00325331">
      <w:pPr>
        <w:spacing w:line="276" w:lineRule="auto"/>
        <w:ind w:left="360"/>
        <w:jc w:val="both"/>
        <w:rPr>
          <w:b/>
          <w:bCs/>
          <w:i/>
          <w:color w:val="FF0000"/>
        </w:rPr>
      </w:pPr>
      <w:r w:rsidRPr="00325331">
        <w:rPr>
          <w:iCs/>
        </w:rPr>
        <w:tab/>
        <w:t xml:space="preserve">Упражнение оценивается в точном соответствии с его описанием. </w:t>
      </w:r>
    </w:p>
    <w:p w:rsidR="00E47F43" w:rsidRPr="00325331" w:rsidRDefault="00AE7545" w:rsidP="00325331">
      <w:pPr>
        <w:spacing w:line="276" w:lineRule="auto"/>
        <w:ind w:left="720"/>
        <w:jc w:val="both"/>
        <w:rPr>
          <w:iCs/>
        </w:rPr>
      </w:pPr>
      <w:r w:rsidRPr="00325331">
        <w:rPr>
          <w:iCs/>
        </w:rPr>
        <w:t>Все переходы от одной части упражнения к другой должны выполняться максимально четко и легко, в 1-2 темпа движения лошади.</w:t>
      </w:r>
    </w:p>
    <w:p w:rsidR="00E47F43" w:rsidRPr="00325331" w:rsidRDefault="00AE7545" w:rsidP="00325331">
      <w:pPr>
        <w:spacing w:line="276" w:lineRule="auto"/>
        <w:ind w:left="1134"/>
        <w:jc w:val="both"/>
        <w:rPr>
          <w:iCs/>
        </w:rPr>
      </w:pPr>
      <w:r w:rsidRPr="00325331">
        <w:rPr>
          <w:iCs/>
        </w:rPr>
        <w:t>Начало и окончание упражнения обозначается вытянутой вверх рукой.</w:t>
      </w:r>
    </w:p>
    <w:p w:rsidR="00E47F43" w:rsidRPr="00325331" w:rsidRDefault="00AE7545" w:rsidP="00325331">
      <w:pPr>
        <w:spacing w:line="276" w:lineRule="auto"/>
        <w:ind w:left="709"/>
        <w:jc w:val="both"/>
        <w:rPr>
          <w:bCs/>
        </w:rPr>
      </w:pPr>
      <w:r w:rsidRPr="00325331">
        <w:rPr>
          <w:bCs/>
        </w:rPr>
        <w:tab/>
        <w:t>Оценка за выполнение упражнения выставляется: от минимальной - 0.5 балл, до максимальной - 10 баллов. Минимальная градация - 0.5 балла.</w:t>
      </w:r>
    </w:p>
    <w:p w:rsidR="00E47F43" w:rsidRPr="00325331" w:rsidRDefault="00AE7545" w:rsidP="00325331">
      <w:pPr>
        <w:spacing w:line="276" w:lineRule="auto"/>
        <w:ind w:left="720"/>
        <w:jc w:val="both"/>
      </w:pPr>
      <w:r w:rsidRPr="00325331">
        <w:tab/>
        <w:t>Чем выше категория сложности упражнения, тем более требовательно следует подходить к выставлению оценки за упражнение.</w:t>
      </w:r>
    </w:p>
    <w:p w:rsidR="00E47F43" w:rsidRPr="00325331" w:rsidRDefault="00AE7545" w:rsidP="00325331">
      <w:pPr>
        <w:spacing w:line="276" w:lineRule="auto"/>
        <w:ind w:left="709"/>
        <w:jc w:val="both"/>
      </w:pPr>
      <w:r w:rsidRPr="00325331">
        <w:rPr>
          <w:bCs/>
        </w:rPr>
        <w:tab/>
        <w:t>Особое внимание должно быть обращено:</w:t>
      </w:r>
    </w:p>
    <w:p w:rsidR="00E47F43" w:rsidRPr="00325331" w:rsidRDefault="00AE7545" w:rsidP="00325331">
      <w:pPr>
        <w:spacing w:line="276" w:lineRule="auto"/>
        <w:ind w:left="709"/>
        <w:jc w:val="both"/>
        <w:rPr>
          <w:b/>
          <w:bCs/>
          <w:i/>
          <w:color w:val="FF0000"/>
        </w:rPr>
      </w:pPr>
      <w:r w:rsidRPr="00325331">
        <w:rPr>
          <w:bCs/>
        </w:rPr>
        <w:tab/>
        <w:t xml:space="preserve">на </w:t>
      </w:r>
      <w:r w:rsidRPr="00325331">
        <w:rPr>
          <w:iCs/>
        </w:rPr>
        <w:t xml:space="preserve"> </w:t>
      </w:r>
      <w:r w:rsidRPr="00325331">
        <w:rPr>
          <w:iCs/>
          <w:u w:val="single"/>
        </w:rPr>
        <w:t xml:space="preserve">недопустимость предпосылок </w:t>
      </w:r>
      <w:r w:rsidRPr="00325331">
        <w:rPr>
          <w:iCs/>
        </w:rPr>
        <w:t>к травматизму всадника или лошади;</w:t>
      </w:r>
    </w:p>
    <w:p w:rsidR="00E47F43" w:rsidRPr="00325331" w:rsidRDefault="00AE7545" w:rsidP="00325331">
      <w:pPr>
        <w:spacing w:line="276" w:lineRule="auto"/>
        <w:ind w:left="709"/>
        <w:jc w:val="both"/>
        <w:rPr>
          <w:bCs/>
        </w:rPr>
      </w:pPr>
      <w:r w:rsidRPr="00325331">
        <w:rPr>
          <w:bCs/>
        </w:rPr>
        <w:tab/>
        <w:t xml:space="preserve"> на недопущение грубого, а равно неуважительного отношения к лошади (грубые окрики, ругань)  или причинение ей болевого воздействия ("плюханье в седло", удары, дерганье поводом и т. п.); </w:t>
      </w:r>
    </w:p>
    <w:p w:rsidR="00E47F43" w:rsidRPr="00325331" w:rsidRDefault="00AE7545" w:rsidP="00325331">
      <w:pPr>
        <w:spacing w:line="276" w:lineRule="auto"/>
        <w:ind w:left="709"/>
        <w:jc w:val="both"/>
        <w:rPr>
          <w:bCs/>
        </w:rPr>
      </w:pPr>
      <w:r w:rsidRPr="00325331">
        <w:rPr>
          <w:bCs/>
        </w:rPr>
        <w:tab/>
      </w:r>
    </w:p>
    <w:p w:rsidR="00E47F43" w:rsidRPr="00325331" w:rsidRDefault="00AE7545" w:rsidP="00325331">
      <w:pPr>
        <w:spacing w:line="276" w:lineRule="auto"/>
        <w:ind w:left="709"/>
        <w:jc w:val="both"/>
        <w:rPr>
          <w:bCs/>
        </w:rPr>
      </w:pPr>
      <w:r w:rsidRPr="00325331">
        <w:rPr>
          <w:bCs/>
        </w:rPr>
        <w:tab/>
        <w:t>В целях объективности оценки</w:t>
      </w:r>
      <w:r w:rsidR="00F37895">
        <w:rPr>
          <w:bCs/>
        </w:rPr>
        <w:t xml:space="preserve"> </w:t>
      </w:r>
      <w:r w:rsidRPr="00325331">
        <w:rPr>
          <w:bCs/>
        </w:rPr>
        <w:t xml:space="preserve">судейство раздела «Вольная джигитовка» производится не менее чем </w:t>
      </w:r>
      <w:r w:rsidR="00412AB5" w:rsidRPr="00325331">
        <w:rPr>
          <w:bCs/>
        </w:rPr>
        <w:t>тремя</w:t>
      </w:r>
      <w:r w:rsidRPr="00325331">
        <w:rPr>
          <w:bCs/>
        </w:rPr>
        <w:t xml:space="preserve">  судьями. Итоговая оценка выставляется как среднее арифметическое оценок всех судей.</w:t>
      </w:r>
    </w:p>
    <w:p w:rsidR="00E47F43" w:rsidRPr="00325331" w:rsidRDefault="00E47F43" w:rsidP="00325331">
      <w:pPr>
        <w:spacing w:line="276" w:lineRule="auto"/>
        <w:ind w:left="709"/>
        <w:jc w:val="both"/>
        <w:rPr>
          <w:bCs/>
        </w:rPr>
      </w:pPr>
    </w:p>
    <w:p w:rsidR="00E47F43" w:rsidRPr="00325331" w:rsidRDefault="00AE7545" w:rsidP="00325331">
      <w:pPr>
        <w:spacing w:line="276" w:lineRule="auto"/>
        <w:ind w:left="709"/>
        <w:jc w:val="both"/>
        <w:rPr>
          <w:b/>
          <w:bCs/>
        </w:rPr>
      </w:pPr>
      <w:r w:rsidRPr="00325331">
        <w:rPr>
          <w:b/>
          <w:bCs/>
        </w:rPr>
        <w:tab/>
        <w:t>Апелляции и протесты по оценке, выставленной за упражнение судьей, не принимаются.</w:t>
      </w:r>
    </w:p>
    <w:p w:rsidR="00412AB5" w:rsidRPr="00325331" w:rsidRDefault="00412AB5" w:rsidP="00325331">
      <w:pPr>
        <w:spacing w:line="276" w:lineRule="auto"/>
        <w:ind w:left="709"/>
        <w:jc w:val="both"/>
        <w:rPr>
          <w:b/>
          <w:bCs/>
        </w:rPr>
      </w:pPr>
    </w:p>
    <w:p w:rsidR="00E47F43" w:rsidRPr="00325331" w:rsidRDefault="00AE7545" w:rsidP="00325331">
      <w:pPr>
        <w:pStyle w:val="2"/>
        <w:spacing w:line="276" w:lineRule="auto"/>
        <w:ind w:left="0" w:firstLine="0"/>
        <w:jc w:val="both"/>
        <w:rPr>
          <w:b/>
          <w:i/>
          <w:sz w:val="24"/>
        </w:rPr>
      </w:pPr>
      <w:r w:rsidRPr="00325331">
        <w:rPr>
          <w:b/>
          <w:i/>
          <w:sz w:val="24"/>
        </w:rPr>
        <w:t xml:space="preserve">Статья 18. </w:t>
      </w:r>
      <w:r w:rsidRPr="00325331">
        <w:rPr>
          <w:b/>
          <w:bCs/>
          <w:i/>
          <w:sz w:val="24"/>
        </w:rPr>
        <w:t>Условия выполнения упражнений</w:t>
      </w:r>
      <w:r w:rsidRPr="00325331">
        <w:rPr>
          <w:b/>
          <w:i/>
          <w:sz w:val="24"/>
        </w:rPr>
        <w:t>.</w:t>
      </w:r>
    </w:p>
    <w:p w:rsidR="00412AB5" w:rsidRPr="00325331" w:rsidRDefault="00412AB5" w:rsidP="00325331">
      <w:pPr>
        <w:spacing w:line="276" w:lineRule="auto"/>
      </w:pPr>
      <w:r w:rsidRPr="00325331">
        <w:t xml:space="preserve">      18.1 </w:t>
      </w:r>
      <w:r w:rsidRPr="00325331">
        <w:rPr>
          <w:bCs/>
        </w:rPr>
        <w:t>Выполнение упражнений на корде осуществляется при движении лошади ездой налево. Допустимо выполнение упражнений ездой направо при условии занесения данной информации в заявку во время проведения мандатной комиссии</w:t>
      </w:r>
      <w:r w:rsidRPr="00325331">
        <w:t>.</w:t>
      </w:r>
    </w:p>
    <w:p w:rsidR="00E47F43" w:rsidRPr="00966E70" w:rsidRDefault="00412AB5" w:rsidP="00325331">
      <w:pPr>
        <w:spacing w:line="276" w:lineRule="auto"/>
        <w:rPr>
          <w:b/>
          <w:i/>
          <w:color w:val="FF0000"/>
          <w:u w:val="single"/>
        </w:rPr>
      </w:pPr>
      <w:r w:rsidRPr="00325331">
        <w:t xml:space="preserve">     18.2 </w:t>
      </w:r>
      <w:r w:rsidR="00AE7545" w:rsidRPr="00325331">
        <w:t xml:space="preserve">Выполнение упражнения начинается после пересечения всадником линии старта, а </w:t>
      </w:r>
      <w:r w:rsidR="00AE7545" w:rsidRPr="00325331">
        <w:rPr>
          <w:bCs/>
        </w:rPr>
        <w:t>заканчивается</w:t>
      </w:r>
      <w:r w:rsidR="00AE7545" w:rsidRPr="00325331">
        <w:t xml:space="preserve"> до пересечения линии финиша. При пересечении линии старта ноги </w:t>
      </w:r>
      <w:r w:rsidR="00AE7545" w:rsidRPr="00966E70">
        <w:t>должны быть в стременах, руки на поводе.</w:t>
      </w:r>
      <w:r w:rsidR="008F4911" w:rsidRPr="00966E70">
        <w:t xml:space="preserve"> </w:t>
      </w:r>
      <w:r w:rsidR="008F4911" w:rsidRPr="00966E70">
        <w:rPr>
          <w:b/>
          <w:i/>
          <w:color w:val="FF0000"/>
          <w:u w:val="single"/>
        </w:rPr>
        <w:t>Если данное условие не выполнено, то штраф 2 балла.</w:t>
      </w:r>
    </w:p>
    <w:p w:rsidR="00E47F43" w:rsidRPr="00966E70" w:rsidRDefault="00AE7545" w:rsidP="00325331">
      <w:pPr>
        <w:spacing w:line="276" w:lineRule="auto"/>
        <w:ind w:firstLine="720"/>
        <w:jc w:val="both"/>
        <w:rPr>
          <w:b/>
          <w:i/>
          <w:color w:val="FF0000"/>
          <w:u w:val="single"/>
        </w:rPr>
      </w:pPr>
      <w:r w:rsidRPr="00966E70">
        <w:rPr>
          <w:i/>
          <w:color w:val="FF0000"/>
          <w:u w:val="single"/>
        </w:rPr>
        <w:t>Выполнение любого упражнения должно</w:t>
      </w:r>
      <w:r w:rsidR="00412AB5" w:rsidRPr="00966E70">
        <w:rPr>
          <w:i/>
          <w:color w:val="FF0000"/>
          <w:u w:val="single"/>
        </w:rPr>
        <w:t xml:space="preserve"> быть закончено до конца круга.</w:t>
      </w:r>
      <w:r w:rsidR="008F4911" w:rsidRPr="00966E70">
        <w:rPr>
          <w:i/>
          <w:color w:val="FF0000"/>
          <w:u w:val="single"/>
        </w:rPr>
        <w:t xml:space="preserve"> Если спортсмен переходит на следующий круг или финиширует в зарядке, то упражнение не засчитывается. Спортсмен обязан проезжать </w:t>
      </w:r>
      <w:r w:rsidRPr="00966E70">
        <w:rPr>
          <w:i/>
          <w:color w:val="FF0000"/>
          <w:u w:val="single"/>
        </w:rPr>
        <w:t>один лишний круг после каждого упражнения для подготовки к выполнению следующего элемента.</w:t>
      </w:r>
      <w:r w:rsidR="008F4911" w:rsidRPr="00966E70">
        <w:rPr>
          <w:i/>
          <w:color w:val="FF0000"/>
          <w:u w:val="single"/>
        </w:rPr>
        <w:t xml:space="preserve"> Спортсменам запрещено </w:t>
      </w:r>
      <w:r w:rsidR="00081EBD" w:rsidRPr="00966E70">
        <w:rPr>
          <w:i/>
          <w:color w:val="FF0000"/>
          <w:u w:val="single"/>
        </w:rPr>
        <w:t>использовать путлища вместо стремян.</w:t>
      </w:r>
    </w:p>
    <w:p w:rsidR="00412AB5" w:rsidRPr="00325331" w:rsidRDefault="00412AB5" w:rsidP="00325331">
      <w:pPr>
        <w:pStyle w:val="32"/>
        <w:spacing w:line="276" w:lineRule="auto"/>
        <w:jc w:val="both"/>
        <w:rPr>
          <w:sz w:val="24"/>
          <w:szCs w:val="24"/>
        </w:rPr>
      </w:pPr>
      <w:r w:rsidRPr="00325331">
        <w:rPr>
          <w:sz w:val="24"/>
          <w:szCs w:val="24"/>
        </w:rPr>
        <w:t xml:space="preserve">     18.3 </w:t>
      </w:r>
      <w:r w:rsidR="00AE7545" w:rsidRPr="00325331">
        <w:rPr>
          <w:sz w:val="24"/>
          <w:szCs w:val="24"/>
        </w:rPr>
        <w:t>Сед в седло, должен быть обозначен четким свободным положением рук и ног, без обхвата или опоры на седло или о корпус лошади, одна рука вытянута вверх, корпус тела всадника выпрямлен.</w:t>
      </w:r>
    </w:p>
    <w:p w:rsidR="00E47F43" w:rsidRPr="00325331" w:rsidRDefault="00412AB5" w:rsidP="00325331">
      <w:pPr>
        <w:pStyle w:val="32"/>
        <w:spacing w:line="276" w:lineRule="auto"/>
        <w:jc w:val="both"/>
        <w:rPr>
          <w:sz w:val="24"/>
          <w:szCs w:val="24"/>
        </w:rPr>
      </w:pPr>
      <w:r w:rsidRPr="00325331">
        <w:rPr>
          <w:sz w:val="24"/>
          <w:szCs w:val="24"/>
        </w:rPr>
        <w:t xml:space="preserve">    18.4</w:t>
      </w:r>
      <w:r w:rsidR="00AE7545" w:rsidRPr="00325331">
        <w:rPr>
          <w:sz w:val="24"/>
          <w:szCs w:val="24"/>
        </w:rPr>
        <w:t xml:space="preserve"> </w:t>
      </w:r>
      <w:r w:rsidR="00AE7545" w:rsidRPr="00325331">
        <w:rPr>
          <w:bCs/>
          <w:sz w:val="24"/>
          <w:szCs w:val="24"/>
        </w:rPr>
        <w:t>Перечень</w:t>
      </w:r>
      <w:r w:rsidR="00AE7545" w:rsidRPr="00325331">
        <w:rPr>
          <w:sz w:val="24"/>
          <w:szCs w:val="24"/>
        </w:rPr>
        <w:t xml:space="preserve"> и порядок выполнения упражнений участник/представитель команды обязан представить в судейскую коллегию до начала своего выступления, не позже времени, установленного Главной судейской коллегией.</w:t>
      </w:r>
    </w:p>
    <w:p w:rsidR="00E47F43" w:rsidRPr="00325331" w:rsidRDefault="00412AB5" w:rsidP="00325331">
      <w:pPr>
        <w:pStyle w:val="Heading"/>
        <w:spacing w:line="276" w:lineRule="auto"/>
        <w:jc w:val="both"/>
        <w:rPr>
          <w:bCs/>
          <w:color w:val="000000"/>
          <w:sz w:val="24"/>
        </w:rPr>
      </w:pPr>
      <w:r w:rsidRPr="00325331">
        <w:rPr>
          <w:rFonts w:eastAsia="Arial"/>
          <w:sz w:val="24"/>
        </w:rPr>
        <w:t xml:space="preserve">    18.5</w:t>
      </w:r>
      <w:r w:rsidR="00AE7545" w:rsidRPr="00325331">
        <w:rPr>
          <w:rFonts w:eastAsia="Arial"/>
          <w:sz w:val="24"/>
        </w:rPr>
        <w:t xml:space="preserve"> </w:t>
      </w:r>
      <w:r w:rsidR="00AE7545" w:rsidRPr="00325331">
        <w:rPr>
          <w:sz w:val="24"/>
        </w:rPr>
        <w:t xml:space="preserve">Изменение последовательности, заявленных участником упражнений раздела «Вольная джигитовка», а также замена упражнений в ходе выступления, не допускается. В случае нарушения заявленной последовательности выполнения упражнений, участнику засчитываются только упражнения, выполненные им в установленном порядке.  </w:t>
      </w:r>
    </w:p>
    <w:p w:rsidR="00E47F43" w:rsidRPr="00325331" w:rsidRDefault="00E47F43" w:rsidP="00325331">
      <w:pPr>
        <w:pStyle w:val="Heading"/>
        <w:spacing w:line="276" w:lineRule="auto"/>
        <w:ind w:left="360"/>
        <w:jc w:val="both"/>
        <w:rPr>
          <w:bCs/>
          <w:color w:val="000000"/>
          <w:sz w:val="24"/>
        </w:rPr>
      </w:pPr>
    </w:p>
    <w:p w:rsidR="00E47F43" w:rsidRPr="00325331" w:rsidRDefault="00AE7545" w:rsidP="00325331">
      <w:pPr>
        <w:pStyle w:val="2"/>
        <w:spacing w:line="276" w:lineRule="auto"/>
        <w:ind w:left="0" w:firstLine="0"/>
        <w:rPr>
          <w:b/>
          <w:i/>
          <w:sz w:val="24"/>
        </w:rPr>
      </w:pPr>
      <w:r w:rsidRPr="00325331">
        <w:rPr>
          <w:b/>
          <w:i/>
          <w:sz w:val="24"/>
        </w:rPr>
        <w:t>Статья 19. Определение первенства.</w:t>
      </w:r>
    </w:p>
    <w:p w:rsidR="00E47F43" w:rsidRPr="00325331" w:rsidRDefault="00AE7545" w:rsidP="00325331">
      <w:pPr>
        <w:pStyle w:val="Heading"/>
        <w:spacing w:line="276" w:lineRule="auto"/>
        <w:ind w:left="360"/>
        <w:jc w:val="both"/>
        <w:rPr>
          <w:sz w:val="24"/>
        </w:rPr>
      </w:pPr>
      <w:r w:rsidRPr="00325331">
        <w:rPr>
          <w:sz w:val="24"/>
        </w:rPr>
        <w:tab/>
        <w:t>Победитель в разделе «Вольная джигитовка»</w:t>
      </w:r>
      <w:r w:rsidR="00412AB5" w:rsidRPr="00325331">
        <w:rPr>
          <w:bCs/>
          <w:sz w:val="24"/>
        </w:rPr>
        <w:t xml:space="preserve"> определяется по максимальному среднеарифметическому  баллу.</w:t>
      </w:r>
      <w:r w:rsidRPr="00325331">
        <w:rPr>
          <w:bCs/>
          <w:sz w:val="24"/>
        </w:rPr>
        <w:t xml:space="preserve"> Если сумма баллов у нескольких участников совпадает, то победитель определяется исходя из лучшего % выполнения программы выступления.</w:t>
      </w:r>
    </w:p>
    <w:p w:rsidR="00E47F43" w:rsidRPr="00325331" w:rsidRDefault="00E47F43" w:rsidP="00325331">
      <w:pPr>
        <w:pStyle w:val="Heading"/>
        <w:spacing w:line="276" w:lineRule="auto"/>
        <w:ind w:left="360"/>
        <w:jc w:val="both"/>
        <w:rPr>
          <w:bCs/>
          <w:sz w:val="24"/>
        </w:rPr>
      </w:pPr>
    </w:p>
    <w:p w:rsidR="00E47F43" w:rsidRPr="00325331" w:rsidRDefault="00AE7545" w:rsidP="00325331">
      <w:pPr>
        <w:pStyle w:val="1"/>
        <w:spacing w:line="276" w:lineRule="auto"/>
        <w:jc w:val="center"/>
        <w:rPr>
          <w:sz w:val="24"/>
        </w:rPr>
      </w:pPr>
      <w:r w:rsidRPr="00325331">
        <w:rPr>
          <w:b/>
          <w:sz w:val="24"/>
        </w:rPr>
        <w:t>ГЛАВА 7. ОРГАНИЗАЦИЯ СОРЕВНОВАНИЙ.</w:t>
      </w:r>
    </w:p>
    <w:p w:rsidR="00E47F43" w:rsidRPr="00325331" w:rsidRDefault="00AE7545" w:rsidP="00325331">
      <w:pPr>
        <w:spacing w:line="276" w:lineRule="auto"/>
        <w:ind w:left="360"/>
      </w:pPr>
      <w:r w:rsidRPr="00325331">
        <w:t>С</w:t>
      </w:r>
      <w:r w:rsidRPr="00325331">
        <w:rPr>
          <w:b/>
          <w:bCs/>
          <w:i/>
          <w:iCs/>
        </w:rPr>
        <w:t>татья 23. Главная судейская коллегия и официальные лица.</w:t>
      </w:r>
    </w:p>
    <w:p w:rsidR="00E47F43" w:rsidRPr="00325331" w:rsidRDefault="00AE7545" w:rsidP="00325331">
      <w:pPr>
        <w:pStyle w:val="ab"/>
        <w:spacing w:line="276" w:lineRule="auto"/>
        <w:ind w:firstLine="0"/>
        <w:jc w:val="both"/>
        <w:rPr>
          <w:iCs/>
          <w:sz w:val="24"/>
        </w:rPr>
      </w:pPr>
      <w:r w:rsidRPr="00325331">
        <w:rPr>
          <w:iCs/>
          <w:sz w:val="24"/>
        </w:rPr>
        <w:t>23.1 Главная судейская коллегия состоит из главного судьи, главного секретаря и не менее трех судей, назначаемых из числа судей, имеющих соответствующую квалификацию.</w:t>
      </w:r>
    </w:p>
    <w:p w:rsidR="00E47F43" w:rsidRPr="00325331" w:rsidRDefault="00412AB5" w:rsidP="00325331">
      <w:pPr>
        <w:spacing w:line="276" w:lineRule="auto"/>
      </w:pPr>
      <w:r w:rsidRPr="00325331">
        <w:rPr>
          <w:iCs/>
        </w:rPr>
        <w:t xml:space="preserve">      </w:t>
      </w:r>
      <w:r w:rsidR="00AE7545" w:rsidRPr="00325331">
        <w:rPr>
          <w:iCs/>
        </w:rPr>
        <w:t xml:space="preserve">Порядок назначения и квалификация членов главной судейской коллегии должна </w:t>
      </w:r>
      <w:r w:rsidRPr="00325331">
        <w:rPr>
          <w:iCs/>
        </w:rPr>
        <w:t xml:space="preserve">                </w:t>
      </w:r>
      <w:r w:rsidR="00AE7545" w:rsidRPr="00325331">
        <w:rPr>
          <w:iCs/>
        </w:rPr>
        <w:t xml:space="preserve">соответствовать </w:t>
      </w:r>
      <w:r w:rsidR="00AE7545" w:rsidRPr="00325331">
        <w:t>Регламенту по организации турниров по конному спорту ФКСР.</w:t>
      </w:r>
    </w:p>
    <w:p w:rsidR="00E47F43" w:rsidRPr="00325331" w:rsidRDefault="00AE7545" w:rsidP="00325331">
      <w:pPr>
        <w:pStyle w:val="ab"/>
        <w:spacing w:line="276" w:lineRule="auto"/>
        <w:ind w:firstLine="0"/>
        <w:jc w:val="both"/>
        <w:rPr>
          <w:sz w:val="24"/>
        </w:rPr>
      </w:pPr>
      <w:r w:rsidRPr="00325331">
        <w:rPr>
          <w:sz w:val="24"/>
        </w:rPr>
        <w:t xml:space="preserve">23.2 Назначение других официальных лиц должно </w:t>
      </w:r>
      <w:r w:rsidRPr="00325331">
        <w:rPr>
          <w:iCs/>
          <w:sz w:val="24"/>
        </w:rPr>
        <w:t xml:space="preserve">соответствовать </w:t>
      </w:r>
      <w:r w:rsidRPr="00325331">
        <w:rPr>
          <w:sz w:val="24"/>
        </w:rPr>
        <w:t>Правилам соревнований по конному спорту раздел «Общие правила».</w:t>
      </w:r>
    </w:p>
    <w:p w:rsidR="00E47F43" w:rsidRPr="00325331" w:rsidRDefault="00AE7545" w:rsidP="00325331">
      <w:pPr>
        <w:pStyle w:val="ab"/>
        <w:spacing w:line="276" w:lineRule="auto"/>
        <w:ind w:left="426" w:hanging="218"/>
        <w:jc w:val="both"/>
        <w:rPr>
          <w:sz w:val="24"/>
        </w:rPr>
      </w:pPr>
      <w:r w:rsidRPr="00325331">
        <w:rPr>
          <w:sz w:val="24"/>
        </w:rPr>
        <w:tab/>
      </w:r>
    </w:p>
    <w:p w:rsidR="00E47F43" w:rsidRPr="00325331" w:rsidRDefault="00AE7545" w:rsidP="00325331">
      <w:pPr>
        <w:pStyle w:val="2"/>
        <w:spacing w:line="276" w:lineRule="auto"/>
        <w:ind w:left="0" w:firstLine="0"/>
        <w:rPr>
          <w:sz w:val="24"/>
        </w:rPr>
      </w:pPr>
      <w:r w:rsidRPr="00325331">
        <w:rPr>
          <w:b/>
          <w:i/>
          <w:sz w:val="24"/>
        </w:rPr>
        <w:t>Статья 24. Положение о соревновании.</w:t>
      </w:r>
    </w:p>
    <w:p w:rsidR="00E47F43" w:rsidRPr="00325331" w:rsidRDefault="00AE7545" w:rsidP="00325331">
      <w:pPr>
        <w:numPr>
          <w:ilvl w:val="1"/>
          <w:numId w:val="11"/>
        </w:numPr>
        <w:spacing w:line="276" w:lineRule="auto"/>
        <w:jc w:val="both"/>
      </w:pPr>
      <w:r w:rsidRPr="00325331">
        <w:t xml:space="preserve">Положение о соревновании разрабатывается, утверждается и применяется в соответствии с нормами, установленными в Правилах соревнований по конному спорту, в разделе «Общие правила». </w:t>
      </w:r>
    </w:p>
    <w:p w:rsidR="00E47F43" w:rsidRPr="00325331" w:rsidRDefault="00AE7545" w:rsidP="00325331">
      <w:pPr>
        <w:spacing w:line="276" w:lineRule="auto"/>
        <w:ind w:left="360"/>
        <w:jc w:val="both"/>
      </w:pPr>
      <w:r w:rsidRPr="00325331">
        <w:t>24.2 В исключительных случаях изменения в Программу или в технические условия проведения соревнования могут быть внесены после начала турнира по согласованию между Организационным Комитетом, представителями команд и главной судейской коллегией. Такие изменения могут быть сделаны не позднее, чем за 30 минут до старта первого участника соревнования. Если изменения касаются одного раздела, то они могут быть сделаны не позднее, чем за 15 минут до старта первого участника в этом разделе. Об изменениях должны быть извещены как можно скорее все участники соревнований и все официальные лица.</w:t>
      </w:r>
    </w:p>
    <w:p w:rsidR="00E47F43" w:rsidRPr="00325331" w:rsidRDefault="00AE7545" w:rsidP="00325331">
      <w:pPr>
        <w:pStyle w:val="2"/>
        <w:spacing w:line="276" w:lineRule="auto"/>
        <w:ind w:left="0" w:firstLine="0"/>
        <w:rPr>
          <w:sz w:val="24"/>
        </w:rPr>
      </w:pPr>
      <w:r w:rsidRPr="00325331">
        <w:rPr>
          <w:b/>
          <w:i/>
          <w:sz w:val="24"/>
        </w:rPr>
        <w:t>Статья 25. Заявки.</w:t>
      </w:r>
    </w:p>
    <w:p w:rsidR="00E47F43" w:rsidRPr="00325331" w:rsidRDefault="00AE7545" w:rsidP="00325331">
      <w:pPr>
        <w:spacing w:line="276" w:lineRule="auto"/>
        <w:ind w:left="360"/>
        <w:jc w:val="both"/>
      </w:pPr>
      <w:r w:rsidRPr="00325331">
        <w:tab/>
        <w:t>Порядок подачи заявок на участие в соревнованиях устанавливается в Правилах соревнований по конному спорту, в разделе «Общие правила» и регламентами ФКСР.</w:t>
      </w:r>
    </w:p>
    <w:p w:rsidR="00E47F43" w:rsidRPr="00325331" w:rsidRDefault="00AE7545" w:rsidP="00325331">
      <w:pPr>
        <w:pStyle w:val="2"/>
        <w:spacing w:line="276" w:lineRule="auto"/>
        <w:ind w:left="0" w:firstLine="0"/>
        <w:rPr>
          <w:sz w:val="24"/>
        </w:rPr>
      </w:pPr>
      <w:r w:rsidRPr="00325331">
        <w:rPr>
          <w:b/>
          <w:i/>
          <w:sz w:val="24"/>
        </w:rPr>
        <w:t>Статья 26. Поле для разминки.</w:t>
      </w:r>
    </w:p>
    <w:p w:rsidR="00E47F43" w:rsidRPr="00325331" w:rsidRDefault="00AE7545" w:rsidP="00325331">
      <w:pPr>
        <w:spacing w:line="276" w:lineRule="auto"/>
        <w:ind w:left="360"/>
        <w:jc w:val="both"/>
      </w:pPr>
      <w:r w:rsidRPr="00325331">
        <w:tab/>
        <w:t>Разминка участников соревнования с использованием лошадей разрешается только в специально отведенном для этого месте – поле для разминки.</w:t>
      </w:r>
    </w:p>
    <w:p w:rsidR="00E47F43" w:rsidRPr="00325331" w:rsidRDefault="00AE7545" w:rsidP="00325331">
      <w:pPr>
        <w:spacing w:line="276" w:lineRule="auto"/>
        <w:ind w:left="360" w:hanging="180"/>
        <w:jc w:val="both"/>
        <w:rPr>
          <w:i/>
        </w:rPr>
      </w:pPr>
      <w:r w:rsidRPr="00325331">
        <w:tab/>
      </w:r>
      <w:r w:rsidRPr="00325331">
        <w:tab/>
        <w:t>Во время разминки на поле всегда должен находиться инспектор разминки, который подчиняется непосредственно главному судье соревнования. Решения инспектора разминки обязательны для исполнения всеми лицами, присутствующими на поле для разминки. Отказ выполнить требование инспектора разминки может привести к дисквалификации по решению главной судейской коллегии. Решение инспектора разминки после исполнения может быть обжаловано в порядке, установленном Правилам соревнований по конному спорту раздел «Общие правила».</w:t>
      </w:r>
    </w:p>
    <w:p w:rsidR="00E47F43" w:rsidRPr="00325331" w:rsidRDefault="00AE7545" w:rsidP="00325331">
      <w:pPr>
        <w:spacing w:line="276" w:lineRule="auto"/>
        <w:ind w:left="360"/>
        <w:jc w:val="both"/>
      </w:pPr>
      <w:r w:rsidRPr="00325331">
        <w:tab/>
        <w:t>Размеры, грунт и оборудование поля для разминки должны обеспечивать необходимый уровень безопасности для людей и лошадей – участников соревнований.</w:t>
      </w:r>
    </w:p>
    <w:p w:rsidR="00E47F43" w:rsidRPr="00325331" w:rsidRDefault="00AE7545" w:rsidP="00325331">
      <w:pPr>
        <w:pStyle w:val="2"/>
        <w:spacing w:line="276" w:lineRule="auto"/>
        <w:ind w:left="0" w:firstLine="0"/>
        <w:rPr>
          <w:sz w:val="24"/>
        </w:rPr>
      </w:pPr>
      <w:r w:rsidRPr="00325331">
        <w:rPr>
          <w:b/>
          <w:i/>
          <w:sz w:val="24"/>
        </w:rPr>
        <w:t>Статья 27. Медицинское обслуживание.</w:t>
      </w:r>
    </w:p>
    <w:p w:rsidR="00E47F43" w:rsidRPr="00325331" w:rsidRDefault="00AE7545" w:rsidP="00325331">
      <w:pPr>
        <w:spacing w:line="276" w:lineRule="auto"/>
        <w:ind w:left="360"/>
        <w:jc w:val="both"/>
      </w:pPr>
      <w:r w:rsidRPr="00325331">
        <w:tab/>
        <w:t>Организационный комитет соревнований обязан обеспечить достаточное медицинское обслуживание участников соревнований.</w:t>
      </w:r>
    </w:p>
    <w:p w:rsidR="00E47F43" w:rsidRPr="00325331" w:rsidRDefault="00AE7545" w:rsidP="00325331">
      <w:pPr>
        <w:pStyle w:val="2"/>
        <w:spacing w:line="276" w:lineRule="auto"/>
        <w:ind w:left="0" w:firstLine="0"/>
        <w:rPr>
          <w:sz w:val="24"/>
        </w:rPr>
      </w:pPr>
      <w:r w:rsidRPr="00325331">
        <w:rPr>
          <w:b/>
          <w:i/>
          <w:sz w:val="24"/>
        </w:rPr>
        <w:t>Статья 28. Ветеринарное обслуживание.</w:t>
      </w:r>
    </w:p>
    <w:p w:rsidR="00E47F43" w:rsidRPr="00325331" w:rsidRDefault="00AE7545" w:rsidP="00325331">
      <w:pPr>
        <w:spacing w:line="276" w:lineRule="auto"/>
        <w:ind w:left="360"/>
        <w:jc w:val="both"/>
      </w:pPr>
      <w:r w:rsidRPr="00325331">
        <w:tab/>
        <w:t xml:space="preserve"> Организационный комитет соревнований обязан обеспечить наличие срочной ветеринарной помощи в экстренных случаях. Должно быть обеспечено дежурство лечащего ветеринарного врача во время соревнований.</w:t>
      </w:r>
    </w:p>
    <w:p w:rsidR="00E47F43" w:rsidRPr="00325331" w:rsidRDefault="00AE7545" w:rsidP="00325331">
      <w:pPr>
        <w:spacing w:line="276" w:lineRule="auto"/>
        <w:ind w:left="360"/>
        <w:jc w:val="both"/>
      </w:pPr>
      <w:r w:rsidRPr="00325331">
        <w:tab/>
        <w:t>Участники соревнований могут по своему выбору пользоваться услугами лечащего ветеринарного врача соревнований или своего врача.</w:t>
      </w:r>
    </w:p>
    <w:p w:rsidR="00E47F43" w:rsidRPr="00325331" w:rsidRDefault="00AE7545" w:rsidP="00325331">
      <w:pPr>
        <w:spacing w:line="276" w:lineRule="auto"/>
        <w:ind w:left="360"/>
        <w:jc w:val="both"/>
        <w:rPr>
          <w:b/>
        </w:rPr>
      </w:pPr>
      <w:r w:rsidRPr="00325331">
        <w:tab/>
        <w:t xml:space="preserve">Факт оказания любого вида ветеринарной помощи, кроме обследования и процедур физиотерапии, не связанных с применением лекарственных препаратов, должен быть как можно быстрее доложен главному судье соревнований. </w:t>
      </w:r>
    </w:p>
    <w:p w:rsidR="00E47F43" w:rsidRPr="00325331" w:rsidRDefault="00AE7545" w:rsidP="00325331">
      <w:pPr>
        <w:spacing w:line="276" w:lineRule="auto"/>
        <w:ind w:left="360"/>
        <w:jc w:val="both"/>
        <w:rPr>
          <w:b/>
        </w:rPr>
      </w:pPr>
      <w:r w:rsidRPr="00325331">
        <w:rPr>
          <w:b/>
        </w:rPr>
        <w:t>ГЛАВА 8. СПОРТСМЕНЫ</w:t>
      </w:r>
    </w:p>
    <w:p w:rsidR="00E47F43" w:rsidRPr="00325331" w:rsidRDefault="00AE7545" w:rsidP="00325331">
      <w:pPr>
        <w:pStyle w:val="2"/>
        <w:spacing w:line="276" w:lineRule="auto"/>
        <w:ind w:left="0" w:firstLine="0"/>
        <w:rPr>
          <w:sz w:val="24"/>
        </w:rPr>
      </w:pPr>
      <w:r w:rsidRPr="00325331">
        <w:rPr>
          <w:b/>
          <w:i/>
          <w:sz w:val="24"/>
        </w:rPr>
        <w:t>Статья 29. Категории участников.</w:t>
      </w:r>
    </w:p>
    <w:p w:rsidR="00E47F43" w:rsidRPr="00325331" w:rsidRDefault="00AE7545" w:rsidP="00325331">
      <w:pPr>
        <w:spacing w:line="276" w:lineRule="auto"/>
        <w:ind w:left="360"/>
        <w:jc w:val="both"/>
      </w:pPr>
      <w:r w:rsidRPr="00325331">
        <w:tab/>
        <w:t>Соревнования по джигитовке могут проводиться для всех категорий участников, перечисленных в Правилах соревнований по конному спорту раздел «Общие правила».</w:t>
      </w:r>
    </w:p>
    <w:p w:rsidR="00E47F43" w:rsidRPr="00325331" w:rsidRDefault="00AE7545" w:rsidP="00325331">
      <w:pPr>
        <w:spacing w:line="276" w:lineRule="auto"/>
        <w:ind w:left="360"/>
        <w:jc w:val="both"/>
        <w:rPr>
          <w:b/>
        </w:rPr>
      </w:pPr>
      <w:r w:rsidRPr="00325331">
        <w:tab/>
        <w:t xml:space="preserve"> Для спортсменов, которым на день проведения соревнования не исполнилось 18 лет, к окончательной заявке должна быть приложена заверенная доверенность тренеру или представителю команды от одного из родителей или опекуна на право действовать от их</w:t>
      </w:r>
      <w:r w:rsidRPr="00325331">
        <w:rPr>
          <w:b/>
        </w:rPr>
        <w:t xml:space="preserve"> </w:t>
      </w:r>
      <w:r w:rsidRPr="00325331">
        <w:t>имени</w:t>
      </w:r>
      <w:r w:rsidRPr="00325331">
        <w:rPr>
          <w:b/>
        </w:rPr>
        <w:t>.</w:t>
      </w:r>
    </w:p>
    <w:p w:rsidR="00325331" w:rsidRPr="00325331" w:rsidRDefault="00325331" w:rsidP="00325331">
      <w:pPr>
        <w:spacing w:line="276" w:lineRule="auto"/>
        <w:ind w:left="360"/>
        <w:jc w:val="both"/>
        <w:rPr>
          <w:b/>
        </w:rPr>
      </w:pPr>
    </w:p>
    <w:p w:rsidR="00E47F43" w:rsidRPr="00325331" w:rsidRDefault="00E47F43" w:rsidP="00325331">
      <w:pPr>
        <w:spacing w:line="276" w:lineRule="auto"/>
        <w:ind w:left="360"/>
        <w:jc w:val="both"/>
        <w:rPr>
          <w:b/>
        </w:rPr>
      </w:pPr>
    </w:p>
    <w:p w:rsidR="00E47F43" w:rsidRPr="00325331" w:rsidRDefault="00AE7545" w:rsidP="00325331">
      <w:pPr>
        <w:spacing w:line="276" w:lineRule="auto"/>
        <w:ind w:left="360"/>
        <w:jc w:val="both"/>
      </w:pPr>
      <w:r w:rsidRPr="00325331">
        <w:rPr>
          <w:b/>
        </w:rPr>
        <w:t>Перечень документов для представления на мандатную комиссию:</w:t>
      </w:r>
      <w:r w:rsidRPr="00325331">
        <w:t xml:space="preserve"> </w:t>
      </w:r>
    </w:p>
    <w:p w:rsidR="00E47F43" w:rsidRPr="00325331" w:rsidRDefault="00AE7545" w:rsidP="00325331">
      <w:pPr>
        <w:spacing w:line="276" w:lineRule="auto"/>
        <w:ind w:left="360"/>
        <w:jc w:val="both"/>
      </w:pPr>
      <w:r w:rsidRPr="00325331">
        <w:rPr>
          <w:rFonts w:eastAsia="Symbol"/>
        </w:rPr>
        <w:t></w:t>
      </w:r>
      <w:r w:rsidRPr="00325331">
        <w:rPr>
          <w:rFonts w:eastAsia="Arial"/>
        </w:rPr>
        <w:t xml:space="preserve"> </w:t>
      </w:r>
      <w:r w:rsidRPr="00325331">
        <w:t xml:space="preserve">заявка по форме; </w:t>
      </w:r>
    </w:p>
    <w:p w:rsidR="001A4660" w:rsidRPr="00325331" w:rsidRDefault="00AE7545" w:rsidP="00325331">
      <w:pPr>
        <w:spacing w:line="276" w:lineRule="auto"/>
        <w:ind w:left="360"/>
        <w:jc w:val="both"/>
      </w:pPr>
      <w:r w:rsidRPr="00325331">
        <w:rPr>
          <w:rFonts w:eastAsia="Arial"/>
        </w:rPr>
        <w:t xml:space="preserve"> </w:t>
      </w:r>
      <w:r w:rsidRPr="00325331">
        <w:rPr>
          <w:rFonts w:eastAsia="Symbol"/>
        </w:rPr>
        <w:t></w:t>
      </w:r>
      <w:r w:rsidRPr="00325331">
        <w:rPr>
          <w:rFonts w:eastAsia="Arial"/>
        </w:rPr>
        <w:t xml:space="preserve"> </w:t>
      </w:r>
      <w:r w:rsidRPr="00325331">
        <w:t xml:space="preserve">действующий медицинский допуск спортивного диспансера </w:t>
      </w:r>
    </w:p>
    <w:p w:rsidR="00E47F43" w:rsidRPr="00325331" w:rsidRDefault="00AE7545" w:rsidP="00325331">
      <w:pPr>
        <w:spacing w:line="276" w:lineRule="auto"/>
        <w:ind w:left="360"/>
        <w:jc w:val="both"/>
      </w:pPr>
      <w:r w:rsidRPr="00325331">
        <w:rPr>
          <w:rFonts w:eastAsia="Symbol"/>
        </w:rPr>
        <w:t></w:t>
      </w:r>
      <w:r w:rsidRPr="00325331">
        <w:rPr>
          <w:rFonts w:eastAsia="Arial"/>
        </w:rPr>
        <w:t xml:space="preserve"> </w:t>
      </w:r>
      <w:r w:rsidRPr="00325331">
        <w:t xml:space="preserve">действующий страховой полис; </w:t>
      </w:r>
    </w:p>
    <w:p w:rsidR="00E47F43" w:rsidRPr="00325331" w:rsidRDefault="00AE7545" w:rsidP="00325331">
      <w:pPr>
        <w:spacing w:line="276" w:lineRule="auto"/>
        <w:ind w:left="360"/>
        <w:jc w:val="both"/>
      </w:pPr>
      <w:r w:rsidRPr="00325331">
        <w:rPr>
          <w:rFonts w:eastAsia="Symbol"/>
        </w:rPr>
        <w:t></w:t>
      </w:r>
      <w:r w:rsidRPr="00325331">
        <w:rPr>
          <w:rFonts w:eastAsia="Arial"/>
        </w:rPr>
        <w:t xml:space="preserve"> </w:t>
      </w:r>
      <w:r w:rsidRPr="00325331">
        <w:t xml:space="preserve"> к окончательной заявке обязательно должны быть приложены нотариально заверенные: разрешение (согласие) от родителей или законного опекуна на участие ребенка в соревнованиях по конному спорту с согласием (заявлением) на имя тренера или представителя команды от родителей или  законного опекуна на право действовать от их имени по вопросам участия ребенка в соревнованиях по конному спорту.</w:t>
      </w:r>
    </w:p>
    <w:p w:rsidR="00E47F43" w:rsidRDefault="00AE7545" w:rsidP="00325331">
      <w:pPr>
        <w:spacing w:line="276" w:lineRule="auto"/>
        <w:ind w:left="360"/>
        <w:jc w:val="both"/>
        <w:rPr>
          <w:b/>
          <w:i/>
          <w:u w:val="single"/>
        </w:rPr>
      </w:pPr>
      <w:r w:rsidRPr="00325331">
        <w:rPr>
          <w:rFonts w:eastAsia="Arial"/>
        </w:rPr>
        <w:t xml:space="preserve"> </w:t>
      </w:r>
      <w:r w:rsidRPr="00325331">
        <w:t>−</w:t>
      </w:r>
      <w:r w:rsidRPr="00325331">
        <w:rPr>
          <w:rFonts w:eastAsia="Arial"/>
        </w:rPr>
        <w:t xml:space="preserve"> </w:t>
      </w:r>
      <w:r w:rsidR="001A4660" w:rsidRPr="00325331">
        <w:t>В случае</w:t>
      </w:r>
      <w:r w:rsidRPr="00325331">
        <w:t xml:space="preserve"> участия</w:t>
      </w:r>
      <w:r w:rsidR="001A4660" w:rsidRPr="00325331">
        <w:t xml:space="preserve"> детей</w:t>
      </w:r>
      <w:r w:rsidRPr="00325331">
        <w:t xml:space="preserve"> в соревнованиях более старшей возрастной категории – заявление тренера о технической готовности спортсмена и заверенные нотариально или написанные в присутствии Главного судьи/Главного секретаря соревнований заявления от родителей об их согласии. </w:t>
      </w:r>
      <w:r w:rsidRPr="00325331">
        <w:rPr>
          <w:b/>
          <w:i/>
          <w:u w:val="single"/>
        </w:rPr>
        <w:t>Без предъявления данных документов несовершеннолетние всадники не будут допущены до участия в соревнованиях!</w:t>
      </w:r>
    </w:p>
    <w:p w:rsidR="00E47F43" w:rsidRPr="00325331" w:rsidRDefault="00E47F43" w:rsidP="00325331">
      <w:pPr>
        <w:spacing w:line="276" w:lineRule="auto"/>
        <w:ind w:left="360"/>
        <w:jc w:val="both"/>
        <w:rPr>
          <w:b/>
          <w:i/>
          <w:u w:val="single"/>
        </w:rPr>
      </w:pPr>
    </w:p>
    <w:p w:rsidR="00E47F43" w:rsidRPr="00325331" w:rsidRDefault="00AE7545" w:rsidP="00325331">
      <w:pPr>
        <w:pStyle w:val="2"/>
        <w:spacing w:line="276" w:lineRule="auto"/>
        <w:ind w:left="0" w:firstLine="0"/>
        <w:rPr>
          <w:sz w:val="24"/>
        </w:rPr>
      </w:pPr>
      <w:r w:rsidRPr="00325331">
        <w:rPr>
          <w:b/>
          <w:i/>
          <w:sz w:val="24"/>
        </w:rPr>
        <w:t xml:space="preserve">Статья 30. Форма одежды. </w:t>
      </w:r>
    </w:p>
    <w:p w:rsidR="00E47F43" w:rsidRPr="00325331" w:rsidRDefault="00AE7545" w:rsidP="00325331">
      <w:pPr>
        <w:shd w:val="clear" w:color="auto" w:fill="FFFFFF"/>
        <w:spacing w:line="276" w:lineRule="auto"/>
        <w:ind w:left="360"/>
        <w:jc w:val="both"/>
        <w:rPr>
          <w:b/>
          <w:bCs/>
        </w:rPr>
      </w:pPr>
      <w:r w:rsidRPr="00325331">
        <w:rPr>
          <w:bCs/>
          <w:color w:val="000000"/>
        </w:rPr>
        <w:tab/>
        <w:t>Форма одежды</w:t>
      </w:r>
      <w:r w:rsidRPr="00325331">
        <w:rPr>
          <w:color w:val="000000"/>
        </w:rPr>
        <w:t xml:space="preserve"> участников соревнований: – парадная. Допускается военная (военизированная - милицейская, казачья, военно-историческая).</w:t>
      </w:r>
      <w:r w:rsidR="00412AB5" w:rsidRPr="00325331">
        <w:rPr>
          <w:color w:val="000000"/>
        </w:rPr>
        <w:t xml:space="preserve"> </w:t>
      </w:r>
      <w:r w:rsidRPr="00325331">
        <w:rPr>
          <w:color w:val="000000"/>
        </w:rPr>
        <w:t>Бриджи могут быть любого цвета, допускаются расшитые рубашки, украшение лентами и т.д. Главное услови</w:t>
      </w:r>
      <w:r w:rsidR="00412AB5" w:rsidRPr="00325331">
        <w:rPr>
          <w:color w:val="000000"/>
        </w:rPr>
        <w:t>е</w:t>
      </w:r>
      <w:r w:rsidRPr="00325331">
        <w:rPr>
          <w:color w:val="000000"/>
        </w:rPr>
        <w:t xml:space="preserve">, чтобы элементы костюма не мешали участнику выполнять упражнения и не создавали дискомфорт для лошади.  </w:t>
      </w:r>
      <w:r w:rsidRPr="00325331">
        <w:rPr>
          <w:color w:val="000000"/>
        </w:rPr>
        <w:tab/>
      </w:r>
    </w:p>
    <w:p w:rsidR="00E47F43" w:rsidRPr="00325331" w:rsidRDefault="00AE7545" w:rsidP="00325331">
      <w:pPr>
        <w:shd w:val="clear" w:color="auto" w:fill="FFFFFF"/>
        <w:spacing w:line="276" w:lineRule="auto"/>
        <w:ind w:left="360"/>
        <w:jc w:val="both"/>
        <w:rPr>
          <w:color w:val="000000"/>
        </w:rPr>
      </w:pPr>
      <w:r w:rsidRPr="00325331">
        <w:rPr>
          <w:color w:val="000000"/>
        </w:rPr>
        <w:tab/>
      </w:r>
      <w:r w:rsidRPr="00325331">
        <w:t xml:space="preserve"> </w:t>
      </w:r>
      <w:r w:rsidRPr="00325331">
        <w:rPr>
          <w:color w:val="000000"/>
        </w:rPr>
        <w:t xml:space="preserve">При выезде на боевое поле участники соревнований должны соблюдать установленную форму, иметь опрятный внешний вид, вычищенное и исправное конное снаряжение, не допускать неряшливости и небрежности в одежде и снаряжении. </w:t>
      </w:r>
    </w:p>
    <w:p w:rsidR="00E47F43" w:rsidRDefault="00AE7545" w:rsidP="00325331">
      <w:pPr>
        <w:spacing w:line="276" w:lineRule="auto"/>
        <w:ind w:left="420"/>
        <w:contextualSpacing/>
        <w:jc w:val="both"/>
        <w:rPr>
          <w:color w:val="000000"/>
        </w:rPr>
      </w:pPr>
      <w:r w:rsidRPr="00325331">
        <w:rPr>
          <w:color w:val="000000"/>
        </w:rPr>
        <w:tab/>
        <w:t>В случае, если по мнению судейской коллегии небрежность или неисправность в одежде или снаряжении может или могла привести, а тем более привела к травматизму всадника, его лошади или других лиц или лошадей, то решением главного судьи всадник может быть не допущен к соревнованию или его результат аннулирован.</w:t>
      </w:r>
    </w:p>
    <w:p w:rsidR="002F65C1" w:rsidRPr="00597D8E" w:rsidRDefault="00597D8E" w:rsidP="00325331">
      <w:pPr>
        <w:spacing w:line="276" w:lineRule="auto"/>
        <w:ind w:left="420"/>
        <w:contextualSpacing/>
        <w:jc w:val="both"/>
        <w:rPr>
          <w:i/>
          <w:color w:val="FF0000"/>
          <w:u w:val="single"/>
        </w:rPr>
      </w:pPr>
      <w:r>
        <w:rPr>
          <w:i/>
          <w:color w:val="FF0000"/>
          <w:u w:val="single"/>
        </w:rPr>
        <w:t>В целях безопасности д</w:t>
      </w:r>
      <w:r w:rsidR="002F65C1" w:rsidRPr="00597D8E">
        <w:rPr>
          <w:i/>
          <w:color w:val="FF0000"/>
          <w:u w:val="single"/>
        </w:rPr>
        <w:t xml:space="preserve">ля группы </w:t>
      </w:r>
      <w:r w:rsidR="002F65C1" w:rsidRPr="00597D8E">
        <w:rPr>
          <w:i/>
          <w:color w:val="FF0000"/>
          <w:u w:val="single"/>
          <w:lang w:val="en-US"/>
        </w:rPr>
        <w:t>D</w:t>
      </w:r>
      <w:r w:rsidR="002F65C1" w:rsidRPr="00597D8E">
        <w:rPr>
          <w:i/>
          <w:color w:val="FF0000"/>
          <w:u w:val="single"/>
        </w:rPr>
        <w:t>1 рекомендуется использовать</w:t>
      </w:r>
      <w:r w:rsidR="00F37895">
        <w:rPr>
          <w:i/>
          <w:color w:val="FF0000"/>
          <w:u w:val="single"/>
        </w:rPr>
        <w:t xml:space="preserve"> безопасные</w:t>
      </w:r>
      <w:r w:rsidR="002F65C1" w:rsidRPr="00597D8E">
        <w:rPr>
          <w:i/>
          <w:color w:val="FF0000"/>
          <w:u w:val="single"/>
        </w:rPr>
        <w:t xml:space="preserve"> </w:t>
      </w:r>
      <w:r w:rsidRPr="00597D8E">
        <w:rPr>
          <w:i/>
          <w:color w:val="FF0000"/>
          <w:u w:val="single"/>
        </w:rPr>
        <w:t xml:space="preserve">стремена </w:t>
      </w:r>
      <w:r w:rsidR="00F37895">
        <w:rPr>
          <w:i/>
          <w:color w:val="FF0000"/>
          <w:u w:val="single"/>
        </w:rPr>
        <w:t xml:space="preserve"> или стремена </w:t>
      </w:r>
      <w:r w:rsidRPr="00597D8E">
        <w:rPr>
          <w:i/>
          <w:color w:val="FF0000"/>
          <w:u w:val="single"/>
        </w:rPr>
        <w:t>с меньшим диаметром.</w:t>
      </w:r>
    </w:p>
    <w:p w:rsidR="00E47F43" w:rsidRPr="00325331" w:rsidRDefault="00E47F43" w:rsidP="00325331">
      <w:pPr>
        <w:spacing w:line="276" w:lineRule="auto"/>
        <w:ind w:left="420"/>
        <w:contextualSpacing/>
        <w:jc w:val="both"/>
        <w:rPr>
          <w:color w:val="000000"/>
        </w:rPr>
      </w:pPr>
    </w:p>
    <w:p w:rsidR="00E47F43" w:rsidRPr="00325331" w:rsidRDefault="00AE7545" w:rsidP="00325331">
      <w:pPr>
        <w:pStyle w:val="2"/>
        <w:spacing w:line="276" w:lineRule="auto"/>
        <w:ind w:left="0" w:firstLine="0"/>
        <w:rPr>
          <w:sz w:val="24"/>
        </w:rPr>
      </w:pPr>
      <w:r w:rsidRPr="00325331">
        <w:rPr>
          <w:b/>
          <w:i/>
          <w:sz w:val="24"/>
        </w:rPr>
        <w:t>Статья 31. Ассистенты.</w:t>
      </w:r>
    </w:p>
    <w:p w:rsidR="00E47F43" w:rsidRPr="00325331" w:rsidRDefault="00AE7545" w:rsidP="00325331">
      <w:pPr>
        <w:spacing w:line="276" w:lineRule="auto"/>
        <w:ind w:left="360"/>
        <w:jc w:val="both"/>
      </w:pPr>
      <w:r w:rsidRPr="00325331">
        <w:tab/>
        <w:t xml:space="preserve"> Ассистенты и другие члены команды могут оказывать участнику соревнований разрешенную настоящими правилами помощь. По окончании соревнований участники соревнований вместе со своими ассистентами обязаны убрать за собой весь использованный расходный материал и предметы.</w:t>
      </w:r>
    </w:p>
    <w:p w:rsidR="00E47F43" w:rsidRDefault="00AE7545" w:rsidP="00325331">
      <w:pPr>
        <w:spacing w:line="276" w:lineRule="auto"/>
        <w:ind w:left="540"/>
        <w:jc w:val="both"/>
      </w:pPr>
      <w:r w:rsidRPr="00325331">
        <w:tab/>
        <w:t xml:space="preserve"> Ответственность за действия своих ассистентов несет участник соревнования.</w:t>
      </w:r>
    </w:p>
    <w:p w:rsidR="00966E70" w:rsidRPr="00966E70" w:rsidRDefault="00966E70" w:rsidP="00325331">
      <w:pPr>
        <w:spacing w:line="276" w:lineRule="auto"/>
        <w:ind w:left="540"/>
        <w:jc w:val="both"/>
        <w:rPr>
          <w:i/>
          <w:color w:val="FF0000"/>
          <w:u w:val="single"/>
        </w:rPr>
      </w:pPr>
      <w:r w:rsidRPr="00966E70">
        <w:rPr>
          <w:i/>
          <w:color w:val="FF0000"/>
          <w:u w:val="single"/>
        </w:rPr>
        <w:t>Возраст лонжера не менее 18 лет. Если спортсмен выступает на арендованной лошади и лонжер не является тренером спортсмена, то претензии к работе лонжера ГСК не принимает. Лонжер считается членом команды спортсмена.</w:t>
      </w:r>
    </w:p>
    <w:p w:rsidR="00E47F43" w:rsidRPr="00325331" w:rsidRDefault="00E47F43" w:rsidP="00325331">
      <w:pPr>
        <w:spacing w:line="276" w:lineRule="auto"/>
        <w:ind w:left="540"/>
        <w:jc w:val="both"/>
      </w:pPr>
    </w:p>
    <w:p w:rsidR="00E47F43" w:rsidRPr="00325331" w:rsidRDefault="00E47F43" w:rsidP="00325331">
      <w:pPr>
        <w:spacing w:line="276" w:lineRule="auto"/>
        <w:ind w:left="360"/>
        <w:jc w:val="both"/>
      </w:pPr>
    </w:p>
    <w:p w:rsidR="00E47F43" w:rsidRPr="00325331" w:rsidRDefault="00AE7545" w:rsidP="00325331">
      <w:pPr>
        <w:pStyle w:val="1"/>
        <w:spacing w:line="276" w:lineRule="auto"/>
        <w:jc w:val="center"/>
        <w:rPr>
          <w:b/>
          <w:sz w:val="24"/>
        </w:rPr>
      </w:pPr>
      <w:r w:rsidRPr="00325331">
        <w:rPr>
          <w:b/>
          <w:sz w:val="24"/>
        </w:rPr>
        <w:t>ГЛАВА 9. ЛОШАДИ</w:t>
      </w:r>
    </w:p>
    <w:p w:rsidR="00E47F43" w:rsidRPr="00325331" w:rsidRDefault="00AE7545" w:rsidP="00325331">
      <w:pPr>
        <w:pStyle w:val="2"/>
        <w:spacing w:line="276" w:lineRule="auto"/>
        <w:ind w:left="0" w:firstLine="0"/>
        <w:rPr>
          <w:sz w:val="24"/>
        </w:rPr>
      </w:pPr>
      <w:r w:rsidRPr="00325331">
        <w:rPr>
          <w:b/>
          <w:i/>
          <w:sz w:val="24"/>
        </w:rPr>
        <w:t>Статья 32. Паспорта лошадей.</w:t>
      </w:r>
    </w:p>
    <w:p w:rsidR="00E47F43" w:rsidRPr="00325331" w:rsidRDefault="00AE7545" w:rsidP="00325331">
      <w:pPr>
        <w:spacing w:line="276" w:lineRule="auto"/>
        <w:ind w:left="360"/>
        <w:jc w:val="both"/>
      </w:pPr>
      <w:r w:rsidRPr="00325331">
        <w:t>В отношении паспортов лошадей в соревнованиях по джигитовке действуют нормы, установленные в Правилах соревнований по конному спорту, ст.17. Идентификация лошади обязательно производится сразу после прибытия лошади к месту проведения соревнования.</w:t>
      </w:r>
    </w:p>
    <w:p w:rsidR="00E47F43" w:rsidRPr="00325331" w:rsidRDefault="00AE7545" w:rsidP="00325331">
      <w:pPr>
        <w:pStyle w:val="2"/>
        <w:spacing w:line="276" w:lineRule="auto"/>
        <w:ind w:left="0" w:firstLine="0"/>
        <w:rPr>
          <w:sz w:val="24"/>
        </w:rPr>
      </w:pPr>
      <w:r w:rsidRPr="00325331">
        <w:rPr>
          <w:b/>
          <w:i/>
          <w:sz w:val="24"/>
        </w:rPr>
        <w:t>Статья 33. Возраст лошади.</w:t>
      </w:r>
    </w:p>
    <w:p w:rsidR="00E47F43" w:rsidRPr="00325331" w:rsidRDefault="00AE7545" w:rsidP="00325331">
      <w:pPr>
        <w:spacing w:line="276" w:lineRule="auto"/>
        <w:ind w:left="360"/>
        <w:jc w:val="both"/>
      </w:pPr>
      <w:r w:rsidRPr="00325331">
        <w:rPr>
          <w:rFonts w:eastAsia="Arial"/>
        </w:rPr>
        <w:t xml:space="preserve"> </w:t>
      </w:r>
      <w:r w:rsidRPr="00325331">
        <w:t xml:space="preserve">Минимальный возраст лошади для участия в соревнованиях по джигитовке –  </w:t>
      </w:r>
      <w:r w:rsidR="00412AB5" w:rsidRPr="00325331">
        <w:t>не менее 6 лет</w:t>
      </w:r>
      <w:r w:rsidRPr="00325331">
        <w:t>.</w:t>
      </w:r>
    </w:p>
    <w:p w:rsidR="00E47F43" w:rsidRPr="00325331" w:rsidRDefault="00AE7545" w:rsidP="00325331">
      <w:pPr>
        <w:spacing w:line="276" w:lineRule="auto"/>
        <w:ind w:left="540" w:hanging="180"/>
        <w:jc w:val="both"/>
      </w:pPr>
      <w:r w:rsidRPr="00325331">
        <w:tab/>
        <w:t>Возраст лошади определяется в соответствии с Правилами соревнований по конному спорту раздела «Общие правила».</w:t>
      </w:r>
    </w:p>
    <w:p w:rsidR="00E47F43" w:rsidRPr="00325331" w:rsidRDefault="00AE7545" w:rsidP="00325331">
      <w:pPr>
        <w:pStyle w:val="2"/>
        <w:spacing w:line="276" w:lineRule="auto"/>
        <w:ind w:left="0" w:firstLine="0"/>
        <w:rPr>
          <w:sz w:val="24"/>
        </w:rPr>
      </w:pPr>
      <w:r w:rsidRPr="00325331">
        <w:rPr>
          <w:b/>
          <w:i/>
          <w:sz w:val="24"/>
        </w:rPr>
        <w:t>Статья 34. Снаряжение.</w:t>
      </w:r>
    </w:p>
    <w:p w:rsidR="00E47F43" w:rsidRPr="00325331" w:rsidRDefault="00AE7545" w:rsidP="00325331">
      <w:pPr>
        <w:autoSpaceDE w:val="0"/>
        <w:spacing w:line="276" w:lineRule="auto"/>
        <w:ind w:left="360"/>
        <w:jc w:val="both"/>
      </w:pPr>
      <w:r w:rsidRPr="00325331">
        <w:tab/>
        <w:t xml:space="preserve"> Ограничений на применяемое во время соревнований снаряжение нет, но оно должно быть в исправном состоянии и не причинять неудобства лошади.</w:t>
      </w:r>
    </w:p>
    <w:p w:rsidR="00E47F43" w:rsidRPr="00325331" w:rsidRDefault="00AE7545" w:rsidP="00325331">
      <w:pPr>
        <w:spacing w:line="276" w:lineRule="auto"/>
        <w:ind w:left="540"/>
        <w:jc w:val="both"/>
      </w:pPr>
      <w:r w:rsidRPr="00325331">
        <w:tab/>
        <w:t xml:space="preserve"> Главная судейская коллегия может запретить использование любого элемента снаряжения, если посчитает его опасным или причиняющим лошади неоправданный дискомфорт.</w:t>
      </w:r>
    </w:p>
    <w:p w:rsidR="00E47F43" w:rsidRPr="00325331" w:rsidRDefault="00E47F43" w:rsidP="00325331">
      <w:pPr>
        <w:spacing w:line="276" w:lineRule="auto"/>
        <w:ind w:left="360"/>
        <w:jc w:val="both"/>
      </w:pPr>
    </w:p>
    <w:p w:rsidR="00E47F43" w:rsidRPr="00325331" w:rsidRDefault="00AE7545" w:rsidP="00325331">
      <w:pPr>
        <w:pStyle w:val="1"/>
        <w:spacing w:line="276" w:lineRule="auto"/>
        <w:jc w:val="center"/>
        <w:rPr>
          <w:sz w:val="24"/>
        </w:rPr>
      </w:pPr>
      <w:r w:rsidRPr="00325331">
        <w:rPr>
          <w:b/>
          <w:sz w:val="24"/>
        </w:rPr>
        <w:t xml:space="preserve">ГЛАВА 10. ВЕТЕРИНАРНЫЙ КОНТРОЛЬ </w:t>
      </w:r>
    </w:p>
    <w:p w:rsidR="00E47F43" w:rsidRPr="00325331" w:rsidRDefault="00AE7545" w:rsidP="00325331">
      <w:pPr>
        <w:pStyle w:val="2"/>
        <w:spacing w:line="276" w:lineRule="auto"/>
        <w:ind w:left="0" w:firstLine="0"/>
        <w:rPr>
          <w:sz w:val="24"/>
        </w:rPr>
      </w:pPr>
      <w:r w:rsidRPr="00325331">
        <w:rPr>
          <w:b/>
          <w:i/>
          <w:sz w:val="24"/>
        </w:rPr>
        <w:t>Статья 35. Ветеринарный делегат.</w:t>
      </w:r>
    </w:p>
    <w:p w:rsidR="00E47F43" w:rsidRPr="00325331" w:rsidRDefault="00AE7545" w:rsidP="00325331">
      <w:pPr>
        <w:spacing w:line="276" w:lineRule="auto"/>
        <w:ind w:left="540"/>
        <w:jc w:val="both"/>
      </w:pPr>
      <w:r w:rsidRPr="00325331">
        <w:rPr>
          <w:rFonts w:eastAsia="Arial"/>
        </w:rPr>
        <w:t xml:space="preserve"> </w:t>
      </w:r>
      <w:r w:rsidRPr="00325331">
        <w:t>Ветеринарный делегат является техническим консультантом Главного судьи.</w:t>
      </w:r>
    </w:p>
    <w:p w:rsidR="00E47F43" w:rsidRPr="00325331" w:rsidRDefault="00AE7545" w:rsidP="00325331">
      <w:pPr>
        <w:spacing w:line="276" w:lineRule="auto"/>
        <w:ind w:left="540"/>
        <w:jc w:val="both"/>
      </w:pPr>
      <w:r w:rsidRPr="00325331">
        <w:rPr>
          <w:rFonts w:eastAsia="Arial"/>
        </w:rPr>
        <w:t xml:space="preserve"> </w:t>
      </w:r>
      <w:r w:rsidRPr="00325331">
        <w:t>Ветеринарный делегат назначается Организационным комитетом или Бюро ФКСР.</w:t>
      </w:r>
    </w:p>
    <w:p w:rsidR="00E47F43" w:rsidRPr="00325331" w:rsidRDefault="00AE7545" w:rsidP="00325331">
      <w:pPr>
        <w:pStyle w:val="2"/>
        <w:spacing w:line="276" w:lineRule="auto"/>
        <w:ind w:left="0" w:firstLine="0"/>
        <w:rPr>
          <w:sz w:val="24"/>
        </w:rPr>
      </w:pPr>
      <w:r w:rsidRPr="00325331">
        <w:rPr>
          <w:b/>
          <w:i/>
          <w:sz w:val="24"/>
        </w:rPr>
        <w:t>Статья 36. Ветеринарный контроль.</w:t>
      </w:r>
    </w:p>
    <w:p w:rsidR="00E47F43" w:rsidRPr="00325331" w:rsidRDefault="00AE7545" w:rsidP="00325331">
      <w:pPr>
        <w:spacing w:line="276" w:lineRule="auto"/>
        <w:ind w:left="360"/>
        <w:jc w:val="both"/>
      </w:pPr>
      <w:r w:rsidRPr="00325331">
        <w:rPr>
          <w:rFonts w:eastAsia="Arial"/>
        </w:rPr>
        <w:t xml:space="preserve"> </w:t>
      </w:r>
      <w:r w:rsidRPr="00325331">
        <w:t>Ветеринарный контроль осуществляется в соответствии с требованиями Ветеринарного регламента.</w:t>
      </w:r>
    </w:p>
    <w:p w:rsidR="00E47F43" w:rsidRDefault="00AE7545" w:rsidP="00325331">
      <w:pPr>
        <w:spacing w:line="276" w:lineRule="auto"/>
        <w:ind w:left="360"/>
        <w:jc w:val="both"/>
      </w:pPr>
      <w:r w:rsidRPr="00325331">
        <w:t xml:space="preserve">Решение Главного судьи об исключении лошади из соревнования по ветеринарным причинам, сделанном по представлению ветеринарного делегата является окончательным. Протесты на это решение не принимаются. </w:t>
      </w:r>
    </w:p>
    <w:p w:rsidR="00966E70" w:rsidRPr="00966E70" w:rsidRDefault="00966E70" w:rsidP="00966E70">
      <w:pPr>
        <w:spacing w:line="276" w:lineRule="auto"/>
        <w:ind w:left="360"/>
        <w:jc w:val="both"/>
        <w:rPr>
          <w:i/>
          <w:color w:val="FF0000"/>
          <w:u w:val="single"/>
        </w:rPr>
      </w:pPr>
      <w:r w:rsidRPr="00966E70">
        <w:rPr>
          <w:i/>
          <w:color w:val="FF0000"/>
          <w:u w:val="single"/>
        </w:rPr>
        <w:t>Перед первым выходом на соревновательную арену член Главной Судейской коллегии осматривают лошадей согласно Ветеринарному регламенту. Все лошади должны быть выведены на разминку. Во время соревнований Главный судья имеет возможность исключить лошадь с хромотой или находящуюся в плохом состоянии даже после разрешающего сигнала (звонка колокола). С этого момента исключаются все спортсмены, выступающие на данной лошади в текущей программе соревнований.</w:t>
      </w:r>
    </w:p>
    <w:p w:rsidR="00E47F43" w:rsidRPr="00325331" w:rsidRDefault="00E47F43" w:rsidP="00325331">
      <w:pPr>
        <w:spacing w:line="276" w:lineRule="auto"/>
        <w:ind w:left="360"/>
        <w:jc w:val="both"/>
      </w:pPr>
    </w:p>
    <w:p w:rsidR="00E47F43" w:rsidRPr="00325331" w:rsidRDefault="00AE7545" w:rsidP="00325331">
      <w:pPr>
        <w:pStyle w:val="1"/>
        <w:spacing w:line="276" w:lineRule="auto"/>
        <w:jc w:val="center"/>
        <w:rPr>
          <w:b/>
          <w:sz w:val="24"/>
        </w:rPr>
      </w:pPr>
      <w:r w:rsidRPr="00325331">
        <w:rPr>
          <w:b/>
          <w:sz w:val="24"/>
        </w:rPr>
        <w:t>ГЛАВА 11 НАКАЗАНИЯ</w:t>
      </w:r>
    </w:p>
    <w:p w:rsidR="00E47F43" w:rsidRPr="00325331" w:rsidRDefault="00AE7545" w:rsidP="00325331">
      <w:pPr>
        <w:pStyle w:val="2"/>
        <w:spacing w:line="276" w:lineRule="auto"/>
        <w:ind w:left="0" w:firstLine="0"/>
        <w:rPr>
          <w:b/>
          <w:i/>
          <w:sz w:val="24"/>
        </w:rPr>
      </w:pPr>
      <w:r w:rsidRPr="00325331">
        <w:rPr>
          <w:b/>
          <w:i/>
          <w:sz w:val="24"/>
        </w:rPr>
        <w:t>Статья 37. Исключение.</w:t>
      </w:r>
    </w:p>
    <w:p w:rsidR="00E47F43" w:rsidRPr="00325331" w:rsidRDefault="00AE7545" w:rsidP="00325331">
      <w:pPr>
        <w:spacing w:line="276" w:lineRule="auto"/>
        <w:ind w:left="360"/>
        <w:jc w:val="both"/>
      </w:pPr>
      <w:r w:rsidRPr="00325331">
        <w:tab/>
        <w:t xml:space="preserve"> Если иначе не определено в Правилах или в условиях проведения соревнований, исключение означает, что спортсмен не имеет права продолжать участвовать в текущем соревновании.</w:t>
      </w:r>
    </w:p>
    <w:p w:rsidR="00E47F43" w:rsidRPr="00325331" w:rsidRDefault="00AE7545" w:rsidP="00325331">
      <w:pPr>
        <w:spacing w:line="276" w:lineRule="auto"/>
        <w:ind w:left="360"/>
        <w:jc w:val="both"/>
      </w:pPr>
      <w:r w:rsidRPr="00325331">
        <w:tab/>
        <w:t>Исключенный или отказавшийся от продолжения соревнования спортсмен должен как можно скорее освободить трассу соревнований.</w:t>
      </w:r>
    </w:p>
    <w:p w:rsidR="00E47F43" w:rsidRPr="00325331" w:rsidRDefault="00AE7545" w:rsidP="00325331">
      <w:pPr>
        <w:spacing w:line="276" w:lineRule="auto"/>
        <w:ind w:left="360"/>
        <w:jc w:val="both"/>
      </w:pPr>
      <w:r w:rsidRPr="00325331">
        <w:tab/>
        <w:t xml:space="preserve"> Главный судья соревнования обязан исключить спортсмена, когда он:</w:t>
      </w:r>
    </w:p>
    <w:p w:rsidR="00E47F43" w:rsidRPr="00325331" w:rsidRDefault="00AE7545" w:rsidP="00325331">
      <w:pPr>
        <w:spacing w:line="276" w:lineRule="auto"/>
        <w:ind w:left="360"/>
        <w:jc w:val="both"/>
      </w:pPr>
      <w:r w:rsidRPr="00325331">
        <w:t>37.1. не вышел на боевое поле/дорожку в течение 1 минуты после вызова на старт или не стартовал, в течение 40 сек после разрешения старта судьями, или стартовал, не получив на это разрешение.</w:t>
      </w:r>
    </w:p>
    <w:p w:rsidR="00E47F43" w:rsidRPr="00325331" w:rsidRDefault="00AE7545" w:rsidP="00325331">
      <w:pPr>
        <w:spacing w:line="276" w:lineRule="auto"/>
        <w:ind w:left="360"/>
        <w:jc w:val="both"/>
      </w:pPr>
      <w:r w:rsidRPr="00325331">
        <w:t>37.2. участнику оказывалась помощь в виде прямого активного воздействия со стороны зрителей или других участников команды на управление конем на дистанции, подсказки при выполнении упражнений и иных действий, однозначно повлиявших на результат выступления.</w:t>
      </w:r>
    </w:p>
    <w:p w:rsidR="00E47F43" w:rsidRPr="00325331" w:rsidRDefault="00AE7545" w:rsidP="00325331">
      <w:pPr>
        <w:spacing w:line="276" w:lineRule="auto"/>
        <w:ind w:left="360"/>
        <w:jc w:val="both"/>
      </w:pPr>
      <w:r w:rsidRPr="00325331">
        <w:t>37.3. после пересечения линии старта до разрешения не вернулся на исходную позицию для повторного старта;</w:t>
      </w:r>
    </w:p>
    <w:p w:rsidR="00E47F43" w:rsidRPr="00325331" w:rsidRDefault="00AE7545" w:rsidP="00325331">
      <w:pPr>
        <w:shd w:val="clear" w:color="auto" w:fill="FFFFFF"/>
        <w:spacing w:line="276" w:lineRule="auto"/>
        <w:ind w:firstLine="360"/>
        <w:jc w:val="both"/>
      </w:pPr>
      <w:r w:rsidRPr="00325331">
        <w:t>37.4.</w:t>
      </w:r>
      <w:r w:rsidRPr="00325331">
        <w:rPr>
          <w:bCs/>
          <w:color w:val="000000"/>
        </w:rPr>
        <w:t xml:space="preserve"> претерпел </w:t>
      </w:r>
      <w:r w:rsidRPr="00325331">
        <w:rPr>
          <w:color w:val="000000"/>
        </w:rPr>
        <w:t>падение с потерей коня;</w:t>
      </w:r>
    </w:p>
    <w:p w:rsidR="00E47F43" w:rsidRPr="00325331" w:rsidRDefault="00AE7545" w:rsidP="00325331">
      <w:pPr>
        <w:spacing w:line="276" w:lineRule="auto"/>
        <w:ind w:firstLine="360"/>
        <w:jc w:val="both"/>
      </w:pPr>
      <w:r w:rsidRPr="00325331">
        <w:t>37.5 не пересек линию старта или финиша верхом.</w:t>
      </w:r>
    </w:p>
    <w:p w:rsidR="00E47F43" w:rsidRPr="00325331" w:rsidRDefault="00AE7545" w:rsidP="00325331">
      <w:pPr>
        <w:spacing w:line="276" w:lineRule="auto"/>
        <w:ind w:left="360"/>
        <w:jc w:val="both"/>
      </w:pPr>
      <w:r w:rsidRPr="00325331">
        <w:t>37.6 претерпел несчастный случай сам или со своей лошадью, который сделал невозможным завершение соревнования;</w:t>
      </w:r>
    </w:p>
    <w:p w:rsidR="00E47F43" w:rsidRPr="00325331" w:rsidRDefault="00AE7545" w:rsidP="00325331">
      <w:pPr>
        <w:spacing w:line="276" w:lineRule="auto"/>
        <w:ind w:firstLine="360"/>
        <w:jc w:val="both"/>
      </w:pPr>
      <w:r w:rsidRPr="00325331">
        <w:t>37.7. по мнению Главного судьи не в состоянии продолжать соревнование.</w:t>
      </w:r>
    </w:p>
    <w:p w:rsidR="00F37895" w:rsidRDefault="00AE7545" w:rsidP="00F37895">
      <w:pPr>
        <w:spacing w:line="276" w:lineRule="auto"/>
        <w:ind w:firstLine="360"/>
        <w:jc w:val="both"/>
      </w:pPr>
      <w:r w:rsidRPr="00325331">
        <w:t xml:space="preserve">37.8. допустил нарушение мер безопасности, которое по мнению Главного судьи, могло угрожать его жизни или здоровью, а также жизни или здоровью других участников соревнований, зрителей и других людей и животных. </w:t>
      </w:r>
    </w:p>
    <w:p w:rsidR="00B30B6A" w:rsidRPr="00B30B6A" w:rsidRDefault="00B30B6A" w:rsidP="00F37895">
      <w:pPr>
        <w:spacing w:line="276" w:lineRule="auto"/>
        <w:ind w:firstLine="360"/>
        <w:jc w:val="both"/>
        <w:rPr>
          <w:i/>
          <w:color w:val="FF0000"/>
        </w:rPr>
      </w:pPr>
      <w:r w:rsidRPr="00B30B6A">
        <w:rPr>
          <w:i/>
          <w:color w:val="FF0000"/>
        </w:rPr>
        <w:t>37.9 несанкционированная помощь</w:t>
      </w:r>
      <w:r w:rsidR="00F37895">
        <w:rPr>
          <w:i/>
          <w:color w:val="FF0000"/>
        </w:rPr>
        <w:t xml:space="preserve"> (см п.7.5)</w:t>
      </w:r>
    </w:p>
    <w:p w:rsidR="00E47F43" w:rsidRPr="00325331" w:rsidRDefault="00E47F43" w:rsidP="00325331">
      <w:pPr>
        <w:spacing w:line="276" w:lineRule="auto"/>
        <w:ind w:firstLine="360"/>
        <w:jc w:val="both"/>
      </w:pPr>
    </w:p>
    <w:p w:rsidR="00E47F43" w:rsidRPr="00325331" w:rsidRDefault="00AE7545" w:rsidP="00325331">
      <w:pPr>
        <w:pStyle w:val="2"/>
        <w:spacing w:line="276" w:lineRule="auto"/>
        <w:ind w:left="0" w:firstLine="0"/>
        <w:rPr>
          <w:b/>
          <w:i/>
          <w:sz w:val="24"/>
        </w:rPr>
      </w:pPr>
      <w:r w:rsidRPr="00325331">
        <w:rPr>
          <w:b/>
          <w:i/>
          <w:sz w:val="24"/>
        </w:rPr>
        <w:t>Статья 38. Апелляции и протесты.</w:t>
      </w:r>
    </w:p>
    <w:p w:rsidR="00E47F43" w:rsidRPr="00325331" w:rsidRDefault="00AE7545" w:rsidP="00325331">
      <w:pPr>
        <w:spacing w:line="276" w:lineRule="auto"/>
        <w:jc w:val="both"/>
      </w:pPr>
      <w:r w:rsidRPr="00325331">
        <w:rPr>
          <w:b/>
        </w:rPr>
        <w:tab/>
      </w:r>
      <w:r w:rsidRPr="00325331">
        <w:t>Апелляции и протесты по результатам соревнований подаются не позднее 1 часа после объявления результатов только в письменной форме с внесением денежного залога равного заявочному (стартовому) взносу. При отсутствии заявочных взносов, размер залога указывается в Положении о соревнованиях. В случае положительного решения по существу обращения залог возвращается заявителю, при отрицательном - остается в Оргкомитете соревнований.</w:t>
      </w:r>
    </w:p>
    <w:p w:rsidR="00E47F43" w:rsidRPr="00325331" w:rsidRDefault="00AE7545" w:rsidP="00325331">
      <w:pPr>
        <w:spacing w:line="276" w:lineRule="auto"/>
        <w:jc w:val="both"/>
      </w:pPr>
      <w:r w:rsidRPr="00325331">
        <w:tab/>
        <w:t>Право подачи апелляций предоставлено только официальному представителю команды. Спортсмен имеет право подавать апелляцию в случае, если он выступает самостоятельно и только в отношении себя.</w:t>
      </w:r>
    </w:p>
    <w:p w:rsidR="00E47F43" w:rsidRPr="00325331" w:rsidRDefault="00AE7545" w:rsidP="00325331">
      <w:pPr>
        <w:spacing w:line="276" w:lineRule="auto"/>
        <w:jc w:val="both"/>
      </w:pPr>
      <w:r w:rsidRPr="00325331">
        <w:tab/>
        <w:t>Апелляция подается на имя Председателя Апелляционного комитета, а при отсутствии Апелляционного комитета на имя Главного судьи.</w:t>
      </w:r>
    </w:p>
    <w:p w:rsidR="00E47F43" w:rsidRPr="00325331" w:rsidRDefault="00AE7545" w:rsidP="00325331">
      <w:pPr>
        <w:spacing w:line="276" w:lineRule="auto"/>
        <w:jc w:val="both"/>
        <w:rPr>
          <w:b/>
        </w:rPr>
      </w:pPr>
      <w:r w:rsidRPr="00325331">
        <w:rPr>
          <w:b/>
        </w:rPr>
        <w:tab/>
        <w:t>Какие-либо обращения и претензии со стороны участников соревнований в иной форме, а также обращения к судьям во время прохождения соревнований запрещены и ведут к дисквалификации участника или команды.</w:t>
      </w:r>
    </w:p>
    <w:p w:rsidR="00E47F43" w:rsidRPr="00325331" w:rsidRDefault="00AE7545" w:rsidP="00325331">
      <w:pPr>
        <w:spacing w:line="276" w:lineRule="auto"/>
        <w:jc w:val="both"/>
      </w:pPr>
      <w:r w:rsidRPr="00325331">
        <w:tab/>
      </w:r>
    </w:p>
    <w:p w:rsidR="00E47F43" w:rsidRPr="00325331" w:rsidRDefault="00E47F43" w:rsidP="00325331">
      <w:pPr>
        <w:spacing w:line="276" w:lineRule="auto"/>
        <w:jc w:val="both"/>
      </w:pPr>
    </w:p>
    <w:sectPr w:rsidR="00E47F43" w:rsidRPr="00325331">
      <w:footerReference w:type="default" r:id="rId29"/>
      <w:footerReference w:type="first" r:id="rId30"/>
      <w:pgSz w:w="11906" w:h="16838"/>
      <w:pgMar w:top="1134" w:right="851" w:bottom="1134" w:left="1701" w:header="0" w:footer="7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2709" w:rsidRDefault="006B2709">
      <w:r>
        <w:separator/>
      </w:r>
    </w:p>
  </w:endnote>
  <w:endnote w:type="continuationSeparator" w:id="0">
    <w:p w:rsidR="006B2709" w:rsidRDefault="006B27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DejaVu Sans">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ヒラギノ角ゴ Pro W3;Times New Roman">
    <w:panose1 w:val="00000000000000000000"/>
    <w:charset w:val="80"/>
    <w:family w:val="roman"/>
    <w:notTrueType/>
    <w:pitch w:val="default"/>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F43" w:rsidRDefault="00AE7545">
    <w:pPr>
      <w:pStyle w:val="ac"/>
    </w:pPr>
    <w:r>
      <w:fldChar w:fldCharType="begin"/>
    </w:r>
    <w:r>
      <w:instrText>PAGE</w:instrText>
    </w:r>
    <w:r>
      <w:fldChar w:fldCharType="separate"/>
    </w:r>
    <w:r w:rsidR="008008D6">
      <w:rPr>
        <w:noProof/>
      </w:rPr>
      <w:t>18</w:t>
    </w:r>
    <w:r>
      <w:fldChar w:fldCharType="end"/>
    </w:r>
  </w:p>
  <w:p w:rsidR="00E47F43" w:rsidRDefault="00E47F43">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7F43" w:rsidRDefault="00E47F43">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2709" w:rsidRDefault="006B2709">
      <w:r>
        <w:separator/>
      </w:r>
    </w:p>
  </w:footnote>
  <w:footnote w:type="continuationSeparator" w:id="0">
    <w:p w:rsidR="006B2709" w:rsidRDefault="006B27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A248C"/>
    <w:multiLevelType w:val="multilevel"/>
    <w:tmpl w:val="99583860"/>
    <w:lvl w:ilvl="0">
      <w:start w:val="16"/>
      <w:numFmt w:val="decimal"/>
      <w:lvlText w:val="%1."/>
      <w:lvlJc w:val="left"/>
      <w:pPr>
        <w:tabs>
          <w:tab w:val="num" w:pos="1620"/>
        </w:tabs>
        <w:ind w:left="1620" w:hanging="360"/>
      </w:pPr>
      <w:rPr>
        <w:rFonts w:cs="Arial"/>
        <w:b/>
        <w:i w:val="0"/>
      </w:r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1">
    <w:nsid w:val="176E1C12"/>
    <w:multiLevelType w:val="multilevel"/>
    <w:tmpl w:val="11F06DCC"/>
    <w:lvl w:ilvl="0">
      <w:start w:val="1"/>
      <w:numFmt w:val="decimal"/>
      <w:lvlText w:val="%1."/>
      <w:lvlJc w:val="left"/>
      <w:pPr>
        <w:tabs>
          <w:tab w:val="num" w:pos="1620"/>
        </w:tabs>
        <w:ind w:left="1620" w:hanging="360"/>
      </w:pPr>
      <w:rPr>
        <w:rFonts w:ascii="Arial" w:hAnsi="Arial" w:cs="Arial"/>
        <w:b/>
        <w:i w:val="0"/>
        <w:color w:val="000000"/>
        <w:sz w:val="20"/>
        <w:szCs w:val="20"/>
      </w:rPr>
    </w:lvl>
    <w:lvl w:ilvl="1">
      <w:start w:val="1"/>
      <w:numFmt w:val="lowerLetter"/>
      <w:lvlText w:val="%2."/>
      <w:lvlJc w:val="left"/>
      <w:pPr>
        <w:ind w:left="1440" w:hanging="360"/>
      </w:pPr>
      <w:rPr>
        <w:rFonts w:cs="Aria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92566F6"/>
    <w:multiLevelType w:val="multilevel"/>
    <w:tmpl w:val="73587E14"/>
    <w:lvl w:ilvl="0">
      <w:start w:val="7"/>
      <w:numFmt w:val="decimal"/>
      <w:lvlText w:val="%1"/>
      <w:lvlJc w:val="left"/>
      <w:pPr>
        <w:tabs>
          <w:tab w:val="num" w:pos="360"/>
        </w:tabs>
        <w:ind w:left="360" w:hanging="360"/>
      </w:pPr>
      <w:rPr>
        <w:rFonts w:cs="Arial"/>
      </w:rPr>
    </w:lvl>
    <w:lvl w:ilvl="1">
      <w:start w:val="1"/>
      <w:numFmt w:val="decimal"/>
      <w:lvlText w:val="%1.%2"/>
      <w:lvlJc w:val="left"/>
      <w:pPr>
        <w:tabs>
          <w:tab w:val="num" w:pos="717"/>
        </w:tabs>
        <w:ind w:left="717" w:hanging="360"/>
      </w:pPr>
      <w:rPr>
        <w:rFonts w:cs="Arial"/>
      </w:rPr>
    </w:lvl>
    <w:lvl w:ilvl="2">
      <w:start w:val="1"/>
      <w:numFmt w:val="decimal"/>
      <w:lvlText w:val="%1.%2.%3"/>
      <w:lvlJc w:val="left"/>
      <w:pPr>
        <w:tabs>
          <w:tab w:val="num" w:pos="1434"/>
        </w:tabs>
        <w:ind w:left="1434" w:hanging="720"/>
      </w:pPr>
      <w:rPr>
        <w:rFonts w:cs="Arial"/>
      </w:rPr>
    </w:lvl>
    <w:lvl w:ilvl="3">
      <w:start w:val="1"/>
      <w:numFmt w:val="decimal"/>
      <w:lvlText w:val="%1.%2.%3.%4"/>
      <w:lvlJc w:val="left"/>
      <w:pPr>
        <w:tabs>
          <w:tab w:val="num" w:pos="1791"/>
        </w:tabs>
        <w:ind w:left="1791" w:hanging="720"/>
      </w:pPr>
      <w:rPr>
        <w:rFonts w:cs="Arial"/>
      </w:rPr>
    </w:lvl>
    <w:lvl w:ilvl="4">
      <w:start w:val="1"/>
      <w:numFmt w:val="decimal"/>
      <w:lvlText w:val="%1.%2.%3.%4.%5"/>
      <w:lvlJc w:val="left"/>
      <w:pPr>
        <w:tabs>
          <w:tab w:val="num" w:pos="2508"/>
        </w:tabs>
        <w:ind w:left="2508" w:hanging="1080"/>
      </w:pPr>
      <w:rPr>
        <w:rFonts w:cs="Arial"/>
      </w:rPr>
    </w:lvl>
    <w:lvl w:ilvl="5">
      <w:start w:val="1"/>
      <w:numFmt w:val="decimal"/>
      <w:lvlText w:val="%1.%2.%3.%4.%5.%6"/>
      <w:lvlJc w:val="left"/>
      <w:pPr>
        <w:tabs>
          <w:tab w:val="num" w:pos="2865"/>
        </w:tabs>
        <w:ind w:left="2865" w:hanging="1080"/>
      </w:pPr>
      <w:rPr>
        <w:rFonts w:cs="Arial"/>
      </w:rPr>
    </w:lvl>
    <w:lvl w:ilvl="6">
      <w:start w:val="1"/>
      <w:numFmt w:val="decimal"/>
      <w:lvlText w:val="%1.%2.%3.%4.%5.%6.%7"/>
      <w:lvlJc w:val="left"/>
      <w:pPr>
        <w:tabs>
          <w:tab w:val="num" w:pos="3582"/>
        </w:tabs>
        <w:ind w:left="3582" w:hanging="1440"/>
      </w:pPr>
      <w:rPr>
        <w:rFonts w:cs="Arial"/>
      </w:rPr>
    </w:lvl>
    <w:lvl w:ilvl="7">
      <w:start w:val="1"/>
      <w:numFmt w:val="decimal"/>
      <w:lvlText w:val="%1.%2.%3.%4.%5.%6.%7.%8"/>
      <w:lvlJc w:val="left"/>
      <w:pPr>
        <w:tabs>
          <w:tab w:val="num" w:pos="3939"/>
        </w:tabs>
        <w:ind w:left="3939" w:hanging="1440"/>
      </w:pPr>
      <w:rPr>
        <w:rFonts w:cs="Arial"/>
      </w:rPr>
    </w:lvl>
    <w:lvl w:ilvl="8">
      <w:start w:val="1"/>
      <w:numFmt w:val="decimal"/>
      <w:lvlText w:val="%1.%2.%3.%4.%5.%6.%7.%8.%9"/>
      <w:lvlJc w:val="left"/>
      <w:pPr>
        <w:tabs>
          <w:tab w:val="num" w:pos="4656"/>
        </w:tabs>
        <w:ind w:left="4656" w:hanging="1800"/>
      </w:pPr>
      <w:rPr>
        <w:rFonts w:cs="Arial"/>
      </w:rPr>
    </w:lvl>
  </w:abstractNum>
  <w:abstractNum w:abstractNumId="3">
    <w:nsid w:val="1AAE4066"/>
    <w:multiLevelType w:val="multilevel"/>
    <w:tmpl w:val="106EBE0A"/>
    <w:lvl w:ilvl="0">
      <w:start w:val="4"/>
      <w:numFmt w:val="decimal"/>
      <w:lvlText w:val="%1"/>
      <w:lvlJc w:val="left"/>
      <w:pPr>
        <w:tabs>
          <w:tab w:val="num" w:pos="360"/>
        </w:tabs>
        <w:ind w:left="360" w:hanging="360"/>
      </w:pPr>
      <w:rPr>
        <w:rFonts w:ascii="Arial" w:hAnsi="Arial" w:cs="Arial"/>
        <w:bCs/>
        <w:sz w:val="20"/>
        <w:szCs w:val="20"/>
      </w:rPr>
    </w:lvl>
    <w:lvl w:ilvl="1">
      <w:start w:val="1"/>
      <w:numFmt w:val="decimal"/>
      <w:lvlText w:val="%1.%2"/>
      <w:lvlJc w:val="left"/>
      <w:pPr>
        <w:tabs>
          <w:tab w:val="num" w:pos="720"/>
        </w:tabs>
        <w:ind w:left="720" w:hanging="360"/>
      </w:pPr>
      <w:rPr>
        <w:rFonts w:ascii="Times New Roman" w:hAnsi="Times New Roman" w:cs="Times New Roman" w:hint="default"/>
        <w:bCs/>
        <w:sz w:val="24"/>
        <w:szCs w:val="24"/>
      </w:rPr>
    </w:lvl>
    <w:lvl w:ilvl="2">
      <w:start w:val="1"/>
      <w:numFmt w:val="decimal"/>
      <w:lvlText w:val="%1.%2.%3"/>
      <w:lvlJc w:val="left"/>
      <w:pPr>
        <w:tabs>
          <w:tab w:val="num" w:pos="1440"/>
        </w:tabs>
        <w:ind w:left="1440" w:hanging="720"/>
      </w:pPr>
      <w:rPr>
        <w:rFonts w:ascii="Arial" w:hAnsi="Arial" w:cs="Arial"/>
        <w:bCs/>
        <w:sz w:val="20"/>
        <w:szCs w:val="20"/>
      </w:rPr>
    </w:lvl>
    <w:lvl w:ilvl="3">
      <w:start w:val="1"/>
      <w:numFmt w:val="decimal"/>
      <w:lvlText w:val="%1.%2.%3.%4"/>
      <w:lvlJc w:val="left"/>
      <w:pPr>
        <w:tabs>
          <w:tab w:val="num" w:pos="1800"/>
        </w:tabs>
        <w:ind w:left="1800" w:hanging="720"/>
      </w:pPr>
      <w:rPr>
        <w:rFonts w:ascii="Arial" w:hAnsi="Arial" w:cs="Arial"/>
        <w:bCs/>
        <w:sz w:val="20"/>
        <w:szCs w:val="20"/>
      </w:rPr>
    </w:lvl>
    <w:lvl w:ilvl="4">
      <w:start w:val="1"/>
      <w:numFmt w:val="decimal"/>
      <w:lvlText w:val="%1.%2.%3.%4.%5"/>
      <w:lvlJc w:val="left"/>
      <w:pPr>
        <w:tabs>
          <w:tab w:val="num" w:pos="2520"/>
        </w:tabs>
        <w:ind w:left="2520" w:hanging="1080"/>
      </w:pPr>
      <w:rPr>
        <w:rFonts w:ascii="Arial" w:hAnsi="Arial" w:cs="Arial"/>
        <w:bCs/>
        <w:sz w:val="20"/>
        <w:szCs w:val="20"/>
      </w:rPr>
    </w:lvl>
    <w:lvl w:ilvl="5">
      <w:start w:val="1"/>
      <w:numFmt w:val="decimal"/>
      <w:lvlText w:val="%1.%2.%3.%4.%5.%6"/>
      <w:lvlJc w:val="left"/>
      <w:pPr>
        <w:tabs>
          <w:tab w:val="num" w:pos="2880"/>
        </w:tabs>
        <w:ind w:left="2880" w:hanging="1080"/>
      </w:pPr>
      <w:rPr>
        <w:rFonts w:ascii="Arial" w:hAnsi="Arial" w:cs="Arial"/>
        <w:bCs/>
        <w:sz w:val="20"/>
        <w:szCs w:val="20"/>
      </w:rPr>
    </w:lvl>
    <w:lvl w:ilvl="6">
      <w:start w:val="1"/>
      <w:numFmt w:val="decimal"/>
      <w:lvlText w:val="%1.%2.%3.%4.%5.%6.%7"/>
      <w:lvlJc w:val="left"/>
      <w:pPr>
        <w:tabs>
          <w:tab w:val="num" w:pos="3600"/>
        </w:tabs>
        <w:ind w:left="3600" w:hanging="1440"/>
      </w:pPr>
      <w:rPr>
        <w:rFonts w:ascii="Arial" w:hAnsi="Arial" w:cs="Arial"/>
        <w:bCs/>
        <w:sz w:val="20"/>
        <w:szCs w:val="20"/>
      </w:rPr>
    </w:lvl>
    <w:lvl w:ilvl="7">
      <w:start w:val="1"/>
      <w:numFmt w:val="decimal"/>
      <w:lvlText w:val="%1.%2.%3.%4.%5.%6.%7.%8"/>
      <w:lvlJc w:val="left"/>
      <w:pPr>
        <w:tabs>
          <w:tab w:val="num" w:pos="3960"/>
        </w:tabs>
        <w:ind w:left="3960" w:hanging="1440"/>
      </w:pPr>
      <w:rPr>
        <w:rFonts w:ascii="Arial" w:hAnsi="Arial" w:cs="Arial"/>
        <w:bCs/>
        <w:sz w:val="20"/>
        <w:szCs w:val="20"/>
      </w:rPr>
    </w:lvl>
    <w:lvl w:ilvl="8">
      <w:start w:val="1"/>
      <w:numFmt w:val="decimal"/>
      <w:lvlText w:val="%1.%2.%3.%4.%5.%6.%7.%8.%9"/>
      <w:lvlJc w:val="left"/>
      <w:pPr>
        <w:tabs>
          <w:tab w:val="num" w:pos="4680"/>
        </w:tabs>
        <w:ind w:left="4680" w:hanging="1800"/>
      </w:pPr>
      <w:rPr>
        <w:rFonts w:ascii="Arial" w:hAnsi="Arial" w:cs="Arial"/>
        <w:bCs/>
        <w:sz w:val="20"/>
        <w:szCs w:val="20"/>
      </w:rPr>
    </w:lvl>
  </w:abstractNum>
  <w:abstractNum w:abstractNumId="4">
    <w:nsid w:val="1C3F5F9B"/>
    <w:multiLevelType w:val="multilevel"/>
    <w:tmpl w:val="2AFED574"/>
    <w:lvl w:ilvl="0">
      <w:start w:val="1"/>
      <w:numFmt w:val="none"/>
      <w:pStyle w:val="1"/>
      <w:suff w:val="nothing"/>
      <w:lvlText w:val=""/>
      <w:lvlJc w:val="left"/>
      <w:pPr>
        <w:ind w:left="0" w:firstLine="0"/>
      </w:pPr>
    </w:lvl>
    <w:lvl w:ilvl="1">
      <w:start w:val="1"/>
      <w:numFmt w:val="none"/>
      <w:pStyle w:val="2"/>
      <w:suff w:val="nothing"/>
      <w:lvlText w:val=""/>
      <w:lvlJc w:val="left"/>
      <w:pPr>
        <w:ind w:left="0" w:firstLine="0"/>
      </w:pPr>
    </w:lvl>
    <w:lvl w:ilvl="2">
      <w:start w:val="1"/>
      <w:numFmt w:val="none"/>
      <w:pStyle w:val="3"/>
      <w:suff w:val="nothing"/>
      <w:lvlText w:val=""/>
      <w:lvlJc w:val="left"/>
      <w:pPr>
        <w:ind w:left="0" w:firstLine="0"/>
      </w:pPr>
    </w:lvl>
    <w:lvl w:ilvl="3">
      <w:start w:val="1"/>
      <w:numFmt w:val="none"/>
      <w:pStyle w:val="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7"/>
      <w:suff w:val="nothing"/>
      <w:lvlText w:val=""/>
      <w:lvlJc w:val="left"/>
      <w:pPr>
        <w:ind w:left="0" w:firstLine="0"/>
      </w:pPr>
    </w:lvl>
    <w:lvl w:ilvl="7">
      <w:start w:val="1"/>
      <w:numFmt w:val="none"/>
      <w:suff w:val="nothing"/>
      <w:lvlText w:val=""/>
      <w:lvlJc w:val="left"/>
      <w:pPr>
        <w:ind w:left="0" w:firstLine="0"/>
      </w:pPr>
    </w:lvl>
    <w:lvl w:ilvl="8">
      <w:start w:val="1"/>
      <w:numFmt w:val="none"/>
      <w:pStyle w:val="9"/>
      <w:suff w:val="nothing"/>
      <w:lvlText w:val=""/>
      <w:lvlJc w:val="left"/>
      <w:pPr>
        <w:ind w:left="0" w:firstLine="0"/>
      </w:pPr>
    </w:lvl>
  </w:abstractNum>
  <w:abstractNum w:abstractNumId="5">
    <w:nsid w:val="232D2649"/>
    <w:multiLevelType w:val="multilevel"/>
    <w:tmpl w:val="F33E347C"/>
    <w:lvl w:ilvl="0">
      <w:start w:val="3"/>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360"/>
      </w:pPr>
      <w:rPr>
        <w:rFonts w:cs="Arial"/>
      </w:rPr>
    </w:lvl>
    <w:lvl w:ilvl="2">
      <w:start w:val="1"/>
      <w:numFmt w:val="decimal"/>
      <w:lvlText w:val="%1.%2.%3"/>
      <w:lvlJc w:val="left"/>
      <w:pPr>
        <w:tabs>
          <w:tab w:val="num" w:pos="1440"/>
        </w:tabs>
        <w:ind w:left="1440" w:hanging="720"/>
      </w:pPr>
      <w:rPr>
        <w:rFonts w:cs="Arial"/>
      </w:rPr>
    </w:lvl>
    <w:lvl w:ilvl="3">
      <w:start w:val="1"/>
      <w:numFmt w:val="decimal"/>
      <w:lvlText w:val="%1.%2.%3.%4"/>
      <w:lvlJc w:val="left"/>
      <w:pPr>
        <w:tabs>
          <w:tab w:val="num" w:pos="1800"/>
        </w:tabs>
        <w:ind w:left="1800" w:hanging="720"/>
      </w:pPr>
      <w:rPr>
        <w:rFonts w:cs="Arial"/>
      </w:rPr>
    </w:lvl>
    <w:lvl w:ilvl="4">
      <w:start w:val="1"/>
      <w:numFmt w:val="decimal"/>
      <w:lvlText w:val="%1.%2.%3.%4.%5"/>
      <w:lvlJc w:val="left"/>
      <w:pPr>
        <w:tabs>
          <w:tab w:val="num" w:pos="2520"/>
        </w:tabs>
        <w:ind w:left="2520" w:hanging="1080"/>
      </w:pPr>
      <w:rPr>
        <w:rFonts w:cs="Arial"/>
      </w:rPr>
    </w:lvl>
    <w:lvl w:ilvl="5">
      <w:start w:val="1"/>
      <w:numFmt w:val="decimal"/>
      <w:lvlText w:val="%1.%2.%3.%4.%5.%6"/>
      <w:lvlJc w:val="left"/>
      <w:pPr>
        <w:tabs>
          <w:tab w:val="num" w:pos="2880"/>
        </w:tabs>
        <w:ind w:left="2880" w:hanging="1080"/>
      </w:pPr>
      <w:rPr>
        <w:rFonts w:cs="Arial"/>
      </w:rPr>
    </w:lvl>
    <w:lvl w:ilvl="6">
      <w:start w:val="1"/>
      <w:numFmt w:val="decimal"/>
      <w:lvlText w:val="%1.%2.%3.%4.%5.%6.%7"/>
      <w:lvlJc w:val="left"/>
      <w:pPr>
        <w:tabs>
          <w:tab w:val="num" w:pos="3600"/>
        </w:tabs>
        <w:ind w:left="3600" w:hanging="1440"/>
      </w:pPr>
      <w:rPr>
        <w:rFonts w:cs="Arial"/>
      </w:rPr>
    </w:lvl>
    <w:lvl w:ilvl="7">
      <w:start w:val="1"/>
      <w:numFmt w:val="decimal"/>
      <w:lvlText w:val="%1.%2.%3.%4.%5.%6.%7.%8"/>
      <w:lvlJc w:val="left"/>
      <w:pPr>
        <w:tabs>
          <w:tab w:val="num" w:pos="3960"/>
        </w:tabs>
        <w:ind w:left="3960" w:hanging="1440"/>
      </w:pPr>
      <w:rPr>
        <w:rFonts w:cs="Arial"/>
      </w:rPr>
    </w:lvl>
    <w:lvl w:ilvl="8">
      <w:start w:val="1"/>
      <w:numFmt w:val="decimal"/>
      <w:lvlText w:val="%1.%2.%3.%4.%5.%6.%7.%8.%9"/>
      <w:lvlJc w:val="left"/>
      <w:pPr>
        <w:tabs>
          <w:tab w:val="num" w:pos="4680"/>
        </w:tabs>
        <w:ind w:left="4680" w:hanging="1800"/>
      </w:pPr>
      <w:rPr>
        <w:rFonts w:cs="Arial"/>
      </w:rPr>
    </w:lvl>
  </w:abstractNum>
  <w:abstractNum w:abstractNumId="6">
    <w:nsid w:val="25E73BA4"/>
    <w:multiLevelType w:val="multilevel"/>
    <w:tmpl w:val="87EA80F2"/>
    <w:lvl w:ilvl="0">
      <w:start w:val="18"/>
      <w:numFmt w:val="decimal"/>
      <w:lvlText w:val="%1"/>
      <w:lvlJc w:val="left"/>
      <w:pPr>
        <w:tabs>
          <w:tab w:val="num" w:pos="420"/>
        </w:tabs>
        <w:ind w:left="420" w:hanging="420"/>
      </w:pPr>
      <w:rPr>
        <w:rFonts w:ascii="Arial" w:hAnsi="Arial" w:cs="Arial"/>
        <w:sz w:val="20"/>
        <w:szCs w:val="20"/>
      </w:rPr>
    </w:lvl>
    <w:lvl w:ilvl="1">
      <w:start w:val="1"/>
      <w:numFmt w:val="decimal"/>
      <w:lvlText w:val="%1.%2"/>
      <w:lvlJc w:val="left"/>
      <w:pPr>
        <w:tabs>
          <w:tab w:val="num" w:pos="780"/>
        </w:tabs>
        <w:ind w:left="780" w:hanging="420"/>
      </w:pPr>
      <w:rPr>
        <w:rFonts w:ascii="Arial" w:hAnsi="Arial" w:cs="Arial"/>
        <w:sz w:val="20"/>
        <w:szCs w:val="20"/>
      </w:rPr>
    </w:lvl>
    <w:lvl w:ilvl="2">
      <w:start w:val="1"/>
      <w:numFmt w:val="decimal"/>
      <w:lvlText w:val="%1.%2.%3"/>
      <w:lvlJc w:val="left"/>
      <w:pPr>
        <w:tabs>
          <w:tab w:val="num" w:pos="1440"/>
        </w:tabs>
        <w:ind w:left="1440" w:hanging="720"/>
      </w:pPr>
      <w:rPr>
        <w:rFonts w:ascii="Arial" w:hAnsi="Arial" w:cs="Arial"/>
        <w:sz w:val="20"/>
        <w:szCs w:val="20"/>
      </w:rPr>
    </w:lvl>
    <w:lvl w:ilvl="3">
      <w:start w:val="1"/>
      <w:numFmt w:val="decimal"/>
      <w:lvlText w:val="%1.%2.%3.%4"/>
      <w:lvlJc w:val="left"/>
      <w:pPr>
        <w:tabs>
          <w:tab w:val="num" w:pos="1800"/>
        </w:tabs>
        <w:ind w:left="1800" w:hanging="720"/>
      </w:pPr>
      <w:rPr>
        <w:rFonts w:ascii="Arial" w:hAnsi="Arial" w:cs="Arial"/>
        <w:sz w:val="20"/>
        <w:szCs w:val="20"/>
      </w:rPr>
    </w:lvl>
    <w:lvl w:ilvl="4">
      <w:start w:val="1"/>
      <w:numFmt w:val="decimal"/>
      <w:lvlText w:val="%1.%2.%3.%4.%5"/>
      <w:lvlJc w:val="left"/>
      <w:pPr>
        <w:tabs>
          <w:tab w:val="num" w:pos="2520"/>
        </w:tabs>
        <w:ind w:left="2520" w:hanging="1080"/>
      </w:pPr>
      <w:rPr>
        <w:rFonts w:ascii="Arial" w:hAnsi="Arial" w:cs="Arial"/>
        <w:sz w:val="20"/>
        <w:szCs w:val="20"/>
      </w:rPr>
    </w:lvl>
    <w:lvl w:ilvl="5">
      <w:start w:val="1"/>
      <w:numFmt w:val="decimal"/>
      <w:lvlText w:val="%1.%2.%3.%4.%5.%6"/>
      <w:lvlJc w:val="left"/>
      <w:pPr>
        <w:tabs>
          <w:tab w:val="num" w:pos="2880"/>
        </w:tabs>
        <w:ind w:left="2880" w:hanging="1080"/>
      </w:pPr>
      <w:rPr>
        <w:rFonts w:ascii="Arial" w:hAnsi="Arial" w:cs="Arial"/>
        <w:sz w:val="20"/>
        <w:szCs w:val="20"/>
      </w:rPr>
    </w:lvl>
    <w:lvl w:ilvl="6">
      <w:start w:val="1"/>
      <w:numFmt w:val="decimal"/>
      <w:lvlText w:val="%1.%2.%3.%4.%5.%6.%7"/>
      <w:lvlJc w:val="left"/>
      <w:pPr>
        <w:tabs>
          <w:tab w:val="num" w:pos="3600"/>
        </w:tabs>
        <w:ind w:left="3600" w:hanging="1440"/>
      </w:pPr>
      <w:rPr>
        <w:rFonts w:ascii="Arial" w:hAnsi="Arial" w:cs="Arial"/>
        <w:sz w:val="20"/>
        <w:szCs w:val="20"/>
      </w:rPr>
    </w:lvl>
    <w:lvl w:ilvl="7">
      <w:start w:val="1"/>
      <w:numFmt w:val="decimal"/>
      <w:lvlText w:val="%1.%2.%3.%4.%5.%6.%7.%8"/>
      <w:lvlJc w:val="left"/>
      <w:pPr>
        <w:tabs>
          <w:tab w:val="num" w:pos="3960"/>
        </w:tabs>
        <w:ind w:left="3960" w:hanging="1440"/>
      </w:pPr>
      <w:rPr>
        <w:rFonts w:ascii="Arial" w:hAnsi="Arial" w:cs="Arial"/>
        <w:sz w:val="20"/>
        <w:szCs w:val="20"/>
      </w:rPr>
    </w:lvl>
    <w:lvl w:ilvl="8">
      <w:start w:val="1"/>
      <w:numFmt w:val="decimal"/>
      <w:lvlText w:val="%1.%2.%3.%4.%5.%6.%7.%8.%9"/>
      <w:lvlJc w:val="left"/>
      <w:pPr>
        <w:tabs>
          <w:tab w:val="num" w:pos="4680"/>
        </w:tabs>
        <w:ind w:left="4680" w:hanging="1800"/>
      </w:pPr>
      <w:rPr>
        <w:rFonts w:ascii="Arial" w:hAnsi="Arial" w:cs="Arial"/>
        <w:sz w:val="20"/>
        <w:szCs w:val="20"/>
      </w:rPr>
    </w:lvl>
  </w:abstractNum>
  <w:abstractNum w:abstractNumId="7">
    <w:nsid w:val="2D2B7C73"/>
    <w:multiLevelType w:val="multilevel"/>
    <w:tmpl w:val="25F80DFE"/>
    <w:lvl w:ilvl="0">
      <w:start w:val="5"/>
      <w:numFmt w:val="decimal"/>
      <w:lvlText w:val="%1"/>
      <w:lvlJc w:val="left"/>
      <w:pPr>
        <w:tabs>
          <w:tab w:val="num" w:pos="360"/>
        </w:tabs>
        <w:ind w:left="360" w:hanging="360"/>
      </w:pPr>
      <w:rPr>
        <w:rFonts w:cs="Arial"/>
      </w:rPr>
    </w:lvl>
    <w:lvl w:ilvl="1">
      <w:start w:val="1"/>
      <w:numFmt w:val="decimal"/>
      <w:lvlText w:val="%1.%2"/>
      <w:lvlJc w:val="left"/>
      <w:pPr>
        <w:tabs>
          <w:tab w:val="num" w:pos="720"/>
        </w:tabs>
        <w:ind w:left="720" w:hanging="360"/>
      </w:pPr>
      <w:rPr>
        <w:rFonts w:cs="Arial"/>
      </w:rPr>
    </w:lvl>
    <w:lvl w:ilvl="2">
      <w:start w:val="1"/>
      <w:numFmt w:val="decimal"/>
      <w:lvlText w:val="%1.%2.%3"/>
      <w:lvlJc w:val="left"/>
      <w:pPr>
        <w:tabs>
          <w:tab w:val="num" w:pos="1440"/>
        </w:tabs>
        <w:ind w:left="1440" w:hanging="720"/>
      </w:pPr>
      <w:rPr>
        <w:rFonts w:cs="Arial"/>
      </w:rPr>
    </w:lvl>
    <w:lvl w:ilvl="3">
      <w:start w:val="1"/>
      <w:numFmt w:val="decimal"/>
      <w:lvlText w:val="%1.%2.%3.%4"/>
      <w:lvlJc w:val="left"/>
      <w:pPr>
        <w:tabs>
          <w:tab w:val="num" w:pos="1800"/>
        </w:tabs>
        <w:ind w:left="1800" w:hanging="720"/>
      </w:pPr>
      <w:rPr>
        <w:rFonts w:cs="Arial"/>
      </w:rPr>
    </w:lvl>
    <w:lvl w:ilvl="4">
      <w:start w:val="1"/>
      <w:numFmt w:val="decimal"/>
      <w:lvlText w:val="%1.%2.%3.%4.%5"/>
      <w:lvlJc w:val="left"/>
      <w:pPr>
        <w:tabs>
          <w:tab w:val="num" w:pos="2520"/>
        </w:tabs>
        <w:ind w:left="2520" w:hanging="1080"/>
      </w:pPr>
      <w:rPr>
        <w:rFonts w:cs="Arial"/>
      </w:rPr>
    </w:lvl>
    <w:lvl w:ilvl="5">
      <w:start w:val="1"/>
      <w:numFmt w:val="decimal"/>
      <w:lvlText w:val="%1.%2.%3.%4.%5.%6"/>
      <w:lvlJc w:val="left"/>
      <w:pPr>
        <w:tabs>
          <w:tab w:val="num" w:pos="2880"/>
        </w:tabs>
        <w:ind w:left="2880" w:hanging="1080"/>
      </w:pPr>
      <w:rPr>
        <w:rFonts w:cs="Arial"/>
      </w:rPr>
    </w:lvl>
    <w:lvl w:ilvl="6">
      <w:start w:val="1"/>
      <w:numFmt w:val="decimal"/>
      <w:lvlText w:val="%1.%2.%3.%4.%5.%6.%7"/>
      <w:lvlJc w:val="left"/>
      <w:pPr>
        <w:tabs>
          <w:tab w:val="num" w:pos="3600"/>
        </w:tabs>
        <w:ind w:left="3600" w:hanging="1440"/>
      </w:pPr>
      <w:rPr>
        <w:rFonts w:cs="Arial"/>
      </w:rPr>
    </w:lvl>
    <w:lvl w:ilvl="7">
      <w:start w:val="1"/>
      <w:numFmt w:val="decimal"/>
      <w:lvlText w:val="%1.%2.%3.%4.%5.%6.%7.%8"/>
      <w:lvlJc w:val="left"/>
      <w:pPr>
        <w:tabs>
          <w:tab w:val="num" w:pos="3960"/>
        </w:tabs>
        <w:ind w:left="3960" w:hanging="1440"/>
      </w:pPr>
      <w:rPr>
        <w:rFonts w:cs="Arial"/>
      </w:rPr>
    </w:lvl>
    <w:lvl w:ilvl="8">
      <w:start w:val="1"/>
      <w:numFmt w:val="decimal"/>
      <w:lvlText w:val="%1.%2.%3.%4.%5.%6.%7.%8.%9"/>
      <w:lvlJc w:val="left"/>
      <w:pPr>
        <w:tabs>
          <w:tab w:val="num" w:pos="4680"/>
        </w:tabs>
        <w:ind w:left="4680" w:hanging="1800"/>
      </w:pPr>
      <w:rPr>
        <w:rFonts w:cs="Arial"/>
      </w:rPr>
    </w:lvl>
  </w:abstractNum>
  <w:abstractNum w:abstractNumId="8">
    <w:nsid w:val="308765DA"/>
    <w:multiLevelType w:val="multilevel"/>
    <w:tmpl w:val="3DA44840"/>
    <w:lvl w:ilvl="0">
      <w:start w:val="2"/>
      <w:numFmt w:val="decimal"/>
      <w:lvlText w:val="%1"/>
      <w:lvlJc w:val="left"/>
      <w:pPr>
        <w:tabs>
          <w:tab w:val="num" w:pos="360"/>
        </w:tabs>
        <w:ind w:left="360" w:hanging="360"/>
      </w:pPr>
      <w:rPr>
        <w:rFonts w:ascii="Arial" w:hAnsi="Arial" w:cs="Arial"/>
        <w:sz w:val="20"/>
        <w:szCs w:val="20"/>
      </w:rPr>
    </w:lvl>
    <w:lvl w:ilvl="1">
      <w:start w:val="1"/>
      <w:numFmt w:val="decimal"/>
      <w:lvlText w:val="%1.%2"/>
      <w:lvlJc w:val="left"/>
      <w:pPr>
        <w:tabs>
          <w:tab w:val="num" w:pos="720"/>
        </w:tabs>
        <w:ind w:left="720" w:hanging="360"/>
      </w:pPr>
      <w:rPr>
        <w:rFonts w:ascii="Arial" w:hAnsi="Arial" w:cs="Arial"/>
        <w:sz w:val="20"/>
        <w:szCs w:val="20"/>
      </w:rPr>
    </w:lvl>
    <w:lvl w:ilvl="2">
      <w:start w:val="1"/>
      <w:numFmt w:val="decimal"/>
      <w:lvlText w:val="%1.%2.%3"/>
      <w:lvlJc w:val="left"/>
      <w:pPr>
        <w:tabs>
          <w:tab w:val="num" w:pos="1440"/>
        </w:tabs>
        <w:ind w:left="1440" w:hanging="720"/>
      </w:pPr>
      <w:rPr>
        <w:rFonts w:ascii="Arial" w:hAnsi="Arial" w:cs="Arial"/>
        <w:sz w:val="20"/>
        <w:szCs w:val="20"/>
      </w:rPr>
    </w:lvl>
    <w:lvl w:ilvl="3">
      <w:start w:val="1"/>
      <w:numFmt w:val="decimal"/>
      <w:lvlText w:val="%1.%2.%3.%4"/>
      <w:lvlJc w:val="left"/>
      <w:pPr>
        <w:tabs>
          <w:tab w:val="num" w:pos="1800"/>
        </w:tabs>
        <w:ind w:left="1800" w:hanging="720"/>
      </w:pPr>
      <w:rPr>
        <w:rFonts w:ascii="Arial" w:hAnsi="Arial" w:cs="Arial"/>
        <w:sz w:val="20"/>
        <w:szCs w:val="20"/>
      </w:rPr>
    </w:lvl>
    <w:lvl w:ilvl="4">
      <w:start w:val="1"/>
      <w:numFmt w:val="decimal"/>
      <w:lvlText w:val="%1.%2.%3.%4.%5"/>
      <w:lvlJc w:val="left"/>
      <w:pPr>
        <w:tabs>
          <w:tab w:val="num" w:pos="2520"/>
        </w:tabs>
        <w:ind w:left="2520" w:hanging="1080"/>
      </w:pPr>
      <w:rPr>
        <w:rFonts w:ascii="Arial" w:hAnsi="Arial" w:cs="Arial"/>
        <w:sz w:val="20"/>
        <w:szCs w:val="20"/>
      </w:rPr>
    </w:lvl>
    <w:lvl w:ilvl="5">
      <w:start w:val="1"/>
      <w:numFmt w:val="decimal"/>
      <w:lvlText w:val="%1.%2.%3.%4.%5.%6"/>
      <w:lvlJc w:val="left"/>
      <w:pPr>
        <w:tabs>
          <w:tab w:val="num" w:pos="2880"/>
        </w:tabs>
        <w:ind w:left="2880" w:hanging="1080"/>
      </w:pPr>
      <w:rPr>
        <w:rFonts w:ascii="Arial" w:hAnsi="Arial" w:cs="Arial"/>
        <w:sz w:val="20"/>
        <w:szCs w:val="20"/>
      </w:rPr>
    </w:lvl>
    <w:lvl w:ilvl="6">
      <w:start w:val="1"/>
      <w:numFmt w:val="decimal"/>
      <w:lvlText w:val="%1.%2.%3.%4.%5.%6.%7"/>
      <w:lvlJc w:val="left"/>
      <w:pPr>
        <w:tabs>
          <w:tab w:val="num" w:pos="3600"/>
        </w:tabs>
        <w:ind w:left="3600" w:hanging="1440"/>
      </w:pPr>
      <w:rPr>
        <w:rFonts w:ascii="Arial" w:hAnsi="Arial" w:cs="Arial"/>
        <w:sz w:val="20"/>
        <w:szCs w:val="20"/>
      </w:rPr>
    </w:lvl>
    <w:lvl w:ilvl="7">
      <w:start w:val="1"/>
      <w:numFmt w:val="decimal"/>
      <w:lvlText w:val="%1.%2.%3.%4.%5.%6.%7.%8"/>
      <w:lvlJc w:val="left"/>
      <w:pPr>
        <w:tabs>
          <w:tab w:val="num" w:pos="3960"/>
        </w:tabs>
        <w:ind w:left="3960" w:hanging="1440"/>
      </w:pPr>
      <w:rPr>
        <w:rFonts w:ascii="Arial" w:hAnsi="Arial" w:cs="Arial"/>
        <w:sz w:val="20"/>
        <w:szCs w:val="20"/>
      </w:rPr>
    </w:lvl>
    <w:lvl w:ilvl="8">
      <w:start w:val="1"/>
      <w:numFmt w:val="decimal"/>
      <w:lvlText w:val="%1.%2.%3.%4.%5.%6.%7.%8.%9"/>
      <w:lvlJc w:val="left"/>
      <w:pPr>
        <w:tabs>
          <w:tab w:val="num" w:pos="4680"/>
        </w:tabs>
        <w:ind w:left="4680" w:hanging="1800"/>
      </w:pPr>
      <w:rPr>
        <w:rFonts w:ascii="Arial" w:hAnsi="Arial" w:cs="Arial"/>
        <w:sz w:val="20"/>
        <w:szCs w:val="20"/>
      </w:rPr>
    </w:lvl>
  </w:abstractNum>
  <w:abstractNum w:abstractNumId="9">
    <w:nsid w:val="5DE15AB7"/>
    <w:multiLevelType w:val="multilevel"/>
    <w:tmpl w:val="E5D259F6"/>
    <w:lvl w:ilvl="0">
      <w:start w:val="24"/>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0">
    <w:nsid w:val="7DD40755"/>
    <w:multiLevelType w:val="multilevel"/>
    <w:tmpl w:val="E3B8AF3C"/>
    <w:lvl w:ilvl="0">
      <w:start w:val="1"/>
      <w:numFmt w:val="decimal"/>
      <w:lvlText w:val="%1."/>
      <w:lvlJc w:val="left"/>
      <w:pPr>
        <w:tabs>
          <w:tab w:val="num" w:pos="1440"/>
        </w:tabs>
        <w:ind w:left="1440" w:hanging="360"/>
      </w:pPr>
      <w:rPr>
        <w:rFonts w:ascii="Arial" w:hAnsi="Arial" w:cs="Arial"/>
        <w:b/>
        <w:i w:val="0"/>
        <w:sz w:val="20"/>
        <w:szCs w:val="2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6"/>
  </w:num>
  <w:num w:numId="3">
    <w:abstractNumId w:val="8"/>
  </w:num>
  <w:num w:numId="4">
    <w:abstractNumId w:val="0"/>
  </w:num>
  <w:num w:numId="5">
    <w:abstractNumId w:val="2"/>
  </w:num>
  <w:num w:numId="6">
    <w:abstractNumId w:val="3"/>
  </w:num>
  <w:num w:numId="7">
    <w:abstractNumId w:val="7"/>
  </w:num>
  <w:num w:numId="8">
    <w:abstractNumId w:val="5"/>
  </w:num>
  <w:num w:numId="9">
    <w:abstractNumId w:val="10"/>
  </w:num>
  <w:num w:numId="10">
    <w:abstractNumId w:val="1"/>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40"/>
  <w:activeWritingStyle w:appName="MSWord" w:lang="ru-RU" w:vendorID="64" w:dllVersion="6" w:nlCheck="1" w:checkStyle="0"/>
  <w:activeWritingStyle w:appName="MSWord" w:lang="en-US" w:vendorID="64" w:dllVersion="6" w:nlCheck="1" w:checkStyle="1"/>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7F43"/>
    <w:rsid w:val="00081EBD"/>
    <w:rsid w:val="00082E4F"/>
    <w:rsid w:val="00090903"/>
    <w:rsid w:val="001A4660"/>
    <w:rsid w:val="00233A73"/>
    <w:rsid w:val="002B10D6"/>
    <w:rsid w:val="002F65C1"/>
    <w:rsid w:val="00325331"/>
    <w:rsid w:val="00412AB5"/>
    <w:rsid w:val="004A250A"/>
    <w:rsid w:val="004E3035"/>
    <w:rsid w:val="00597239"/>
    <w:rsid w:val="00597D8E"/>
    <w:rsid w:val="005E2D49"/>
    <w:rsid w:val="005F79DD"/>
    <w:rsid w:val="006B2709"/>
    <w:rsid w:val="00717877"/>
    <w:rsid w:val="008008D6"/>
    <w:rsid w:val="0084513C"/>
    <w:rsid w:val="00850D0A"/>
    <w:rsid w:val="00884B18"/>
    <w:rsid w:val="008F4911"/>
    <w:rsid w:val="009558DA"/>
    <w:rsid w:val="009567ED"/>
    <w:rsid w:val="00966E70"/>
    <w:rsid w:val="009848A6"/>
    <w:rsid w:val="00A16E8A"/>
    <w:rsid w:val="00A4389C"/>
    <w:rsid w:val="00A57BE9"/>
    <w:rsid w:val="00AD2FC7"/>
    <w:rsid w:val="00AE7545"/>
    <w:rsid w:val="00B30B6A"/>
    <w:rsid w:val="00B54855"/>
    <w:rsid w:val="00CA5424"/>
    <w:rsid w:val="00CD725A"/>
    <w:rsid w:val="00CE5447"/>
    <w:rsid w:val="00E12611"/>
    <w:rsid w:val="00E47F43"/>
    <w:rsid w:val="00E73E71"/>
    <w:rsid w:val="00E82F64"/>
    <w:rsid w:val="00EA5AB5"/>
    <w:rsid w:val="00ED72A2"/>
    <w:rsid w:val="00EF75DC"/>
    <w:rsid w:val="00F01EF6"/>
    <w:rsid w:val="00F37895"/>
    <w:rsid w:val="00FA7F8F"/>
    <w:rsid w:val="00FF2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sz w:val="36"/>
    </w:rPr>
  </w:style>
  <w:style w:type="paragraph" w:styleId="2">
    <w:name w:val="heading 2"/>
    <w:basedOn w:val="a"/>
    <w:next w:val="a"/>
    <w:qFormat/>
    <w:pPr>
      <w:keepNext/>
      <w:numPr>
        <w:ilvl w:val="1"/>
        <w:numId w:val="1"/>
      </w:numPr>
      <w:ind w:left="360" w:firstLine="348"/>
      <w:outlineLvl w:val="1"/>
    </w:pPr>
    <w:rPr>
      <w:sz w:val="36"/>
    </w:rPr>
  </w:style>
  <w:style w:type="paragraph" w:styleId="3">
    <w:name w:val="heading 3"/>
    <w:basedOn w:val="a"/>
    <w:next w:val="a"/>
    <w:qFormat/>
    <w:pPr>
      <w:keepNext/>
      <w:numPr>
        <w:ilvl w:val="2"/>
        <w:numId w:val="1"/>
      </w:numPr>
      <w:jc w:val="center"/>
      <w:outlineLvl w:val="2"/>
    </w:pPr>
    <w:rPr>
      <w:sz w:val="3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7">
    <w:name w:val="heading 7"/>
    <w:basedOn w:val="a"/>
    <w:next w:val="a"/>
    <w:qFormat/>
    <w:pPr>
      <w:numPr>
        <w:ilvl w:val="6"/>
        <w:numId w:val="1"/>
      </w:numPr>
      <w:spacing w:before="240" w:after="60"/>
      <w:outlineLvl w:val="6"/>
    </w:pPr>
  </w:style>
  <w:style w:type="paragraph" w:styleId="9">
    <w:name w:val="heading 9"/>
    <w:basedOn w:val="a"/>
    <w:next w:val="a"/>
    <w:qFormat/>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Arial" w:hAnsi="Arial" w:cs="Arial"/>
      <w:sz w:val="20"/>
      <w:szCs w:val="20"/>
    </w:rPr>
  </w:style>
  <w:style w:type="character" w:customStyle="1" w:styleId="WW8Num2z0">
    <w:name w:val="WW8Num2z0"/>
    <w:qFormat/>
  </w:style>
  <w:style w:type="character" w:customStyle="1" w:styleId="WW8Num2z1">
    <w:name w:val="WW8Num2z1"/>
    <w:qFormat/>
    <w:rPr>
      <w:i w:val="0"/>
      <w:iCs/>
    </w:rPr>
  </w:style>
  <w:style w:type="character" w:customStyle="1" w:styleId="WW8Num3z0">
    <w:name w:val="WW8Num3z0"/>
    <w:qFormat/>
  </w:style>
  <w:style w:type="character" w:customStyle="1" w:styleId="WW8Num4z0">
    <w:name w:val="WW8Num4z0"/>
    <w:qFormat/>
  </w:style>
  <w:style w:type="character" w:customStyle="1" w:styleId="WW8Num5z0">
    <w:name w:val="WW8Num5z0"/>
    <w:qFormat/>
    <w:rPr>
      <w:rFonts w:ascii="Arial" w:hAnsi="Arial" w:cs="Arial"/>
      <w:sz w:val="20"/>
      <w:szCs w:val="20"/>
    </w:rPr>
  </w:style>
  <w:style w:type="character" w:customStyle="1" w:styleId="WW8Num6z0">
    <w:name w:val="WW8Num6z0"/>
    <w:qFormat/>
    <w:rPr>
      <w:b/>
      <w:i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b/>
      <w:i w:val="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cs="Arial"/>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cs="Arial"/>
    </w:rPr>
  </w:style>
  <w:style w:type="character" w:customStyle="1" w:styleId="WW8Num10z0">
    <w:name w:val="WW8Num10z0"/>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Arial" w:hAnsi="Arial" w:cs="Arial"/>
      <w:bCs/>
      <w:sz w:val="20"/>
      <w:szCs w:val="20"/>
    </w:rPr>
  </w:style>
  <w:style w:type="character" w:customStyle="1" w:styleId="WW8Num13z0">
    <w:name w:val="WW8Num13z0"/>
    <w:qFormat/>
    <w:rPr>
      <w:b/>
      <w:i w:val="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5z0">
    <w:name w:val="WW8Num15z0"/>
    <w:qFormat/>
    <w:rPr>
      <w:rFonts w:cs="Arial"/>
    </w:rPr>
  </w:style>
  <w:style w:type="character" w:customStyle="1" w:styleId="WW8Num16z0">
    <w:name w:val="WW8Num16z0"/>
    <w:qFormat/>
    <w:rPr>
      <w:color w:val="000000"/>
    </w:rPr>
  </w:style>
  <w:style w:type="character" w:customStyle="1" w:styleId="WW8Num17z0">
    <w:name w:val="WW8Num17z0"/>
    <w:qFormat/>
    <w:rPr>
      <w:b/>
      <w:i w:val="0"/>
      <w:color w:val="00000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cs="Arial"/>
    </w:rPr>
  </w:style>
  <w:style w:type="character" w:customStyle="1" w:styleId="WW8Num19z0">
    <w:name w:val="WW8Num19z0"/>
    <w:qFormat/>
    <w:rPr>
      <w:rFonts w:ascii="Arial" w:hAnsi="Arial" w:cs="Arial"/>
      <w:b/>
      <w:i w:val="0"/>
      <w:sz w:val="20"/>
      <w:szCs w:val="2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i w:val="0"/>
      <w:color w:val="00000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color w:val="000000"/>
    </w:rPr>
  </w:style>
  <w:style w:type="character" w:customStyle="1" w:styleId="WW8Num22z0">
    <w:name w:val="WW8Num22z0"/>
    <w:qFormat/>
    <w:rPr>
      <w:b/>
      <w:i w:val="0"/>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ascii="Arial" w:hAnsi="Arial" w:cs="Arial"/>
      <w:b/>
      <w:i w:val="0"/>
      <w:color w:val="000000"/>
      <w:sz w:val="20"/>
      <w:szCs w:val="20"/>
    </w:rPr>
  </w:style>
  <w:style w:type="character" w:customStyle="1" w:styleId="WW8Num23z1">
    <w:name w:val="WW8Num23z1"/>
    <w:qFormat/>
    <w:rPr>
      <w:rFonts w:cs="Arial"/>
    </w:rPr>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20">
    <w:name w:val="Заголовок 2 Знак"/>
    <w:basedOn w:val="a0"/>
    <w:qFormat/>
    <w:rPr>
      <w:sz w:val="36"/>
      <w:szCs w:val="24"/>
      <w:lang w:val="ru-RU" w:bidi="ar-SA"/>
    </w:rPr>
  </w:style>
  <w:style w:type="character" w:styleId="a3">
    <w:name w:val="page number"/>
    <w:basedOn w:val="a0"/>
  </w:style>
  <w:style w:type="character" w:customStyle="1" w:styleId="InternetLink">
    <w:name w:val="Internet Link"/>
    <w:basedOn w:val="a0"/>
    <w:rPr>
      <w:color w:val="0000FF"/>
      <w:u w:val="single"/>
    </w:rPr>
  </w:style>
  <w:style w:type="character" w:customStyle="1" w:styleId="a4">
    <w:name w:val="Текст выноски Знак"/>
    <w:basedOn w:val="a0"/>
    <w:qFormat/>
    <w:rPr>
      <w:rFonts w:ascii="Tahoma" w:hAnsi="Tahoma" w:cs="Tahoma"/>
      <w:sz w:val="16"/>
      <w:szCs w:val="16"/>
    </w:rPr>
  </w:style>
  <w:style w:type="character" w:customStyle="1" w:styleId="a5">
    <w:name w:val="Нижний колонтитул Знак"/>
    <w:basedOn w:val="a0"/>
    <w:qFormat/>
    <w:rPr>
      <w:sz w:val="24"/>
      <w:szCs w:val="24"/>
    </w:rPr>
  </w:style>
  <w:style w:type="character" w:customStyle="1" w:styleId="a6">
    <w:name w:val="Название Знак"/>
    <w:basedOn w:val="a0"/>
    <w:qFormat/>
    <w:rPr>
      <w:sz w:val="28"/>
      <w:szCs w:val="24"/>
    </w:rPr>
  </w:style>
  <w:style w:type="paragraph" w:customStyle="1" w:styleId="Heading">
    <w:name w:val="Heading"/>
    <w:basedOn w:val="a"/>
    <w:next w:val="a7"/>
    <w:qFormat/>
    <w:pPr>
      <w:jc w:val="center"/>
    </w:pPr>
    <w:rPr>
      <w:sz w:val="28"/>
    </w:rPr>
  </w:style>
  <w:style w:type="paragraph" w:styleId="a7">
    <w:name w:val="Body Text"/>
    <w:basedOn w:val="a"/>
    <w:pPr>
      <w:spacing w:after="120"/>
    </w:pPr>
  </w:style>
  <w:style w:type="paragraph" w:styleId="a8">
    <w:name w:val="List"/>
    <w:basedOn w:val="a7"/>
  </w:style>
  <w:style w:type="paragraph" w:styleId="a9">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a">
    <w:name w:val="Document Map"/>
    <w:basedOn w:val="a"/>
    <w:qFormat/>
    <w:pPr>
      <w:shd w:val="clear" w:color="auto" w:fill="000080"/>
    </w:pPr>
    <w:rPr>
      <w:rFonts w:ascii="Tahoma" w:hAnsi="Tahoma" w:cs="Tahoma"/>
    </w:rPr>
  </w:style>
  <w:style w:type="paragraph" w:styleId="ab">
    <w:name w:val="Body Text Indent"/>
    <w:basedOn w:val="a"/>
    <w:pPr>
      <w:ind w:left="360" w:firstLine="348"/>
    </w:pPr>
    <w:rPr>
      <w:sz w:val="36"/>
    </w:rPr>
  </w:style>
  <w:style w:type="paragraph" w:styleId="21">
    <w:name w:val="Body Text Indent 2"/>
    <w:basedOn w:val="a"/>
    <w:qFormat/>
    <w:pPr>
      <w:ind w:left="360"/>
      <w:jc w:val="both"/>
    </w:pPr>
    <w:rPr>
      <w:sz w:val="36"/>
    </w:rPr>
  </w:style>
  <w:style w:type="paragraph" w:styleId="30">
    <w:name w:val="Body Text Indent 3"/>
    <w:basedOn w:val="a"/>
    <w:qFormat/>
    <w:pPr>
      <w:ind w:firstLine="360"/>
    </w:pPr>
    <w:rPr>
      <w:sz w:val="36"/>
    </w:rPr>
  </w:style>
  <w:style w:type="paragraph" w:styleId="10">
    <w:name w:val="toc 1"/>
    <w:basedOn w:val="a"/>
    <w:next w:val="a"/>
    <w:pPr>
      <w:spacing w:before="120" w:after="120"/>
      <w:jc w:val="center"/>
    </w:pPr>
    <w:rPr>
      <w:b/>
      <w:bCs/>
      <w:caps/>
      <w:sz w:val="20"/>
      <w:szCs w:val="20"/>
    </w:rPr>
  </w:style>
  <w:style w:type="paragraph" w:styleId="22">
    <w:name w:val="Body Text 2"/>
    <w:basedOn w:val="a"/>
    <w:qFormat/>
    <w:pPr>
      <w:tabs>
        <w:tab w:val="left" w:pos="5103"/>
      </w:tabs>
      <w:ind w:firstLine="851"/>
      <w:jc w:val="both"/>
    </w:pPr>
    <w:rPr>
      <w:rFonts w:ascii="Lucida Sans Unicode" w:hAnsi="Lucida Sans Unicode" w:cs="Lucida Sans Unicode"/>
      <w:sz w:val="20"/>
      <w:szCs w:val="20"/>
    </w:rPr>
  </w:style>
  <w:style w:type="paragraph" w:styleId="ac">
    <w:name w:val="footer"/>
    <w:basedOn w:val="a"/>
    <w:pPr>
      <w:tabs>
        <w:tab w:val="center" w:pos="4677"/>
        <w:tab w:val="right" w:pos="9355"/>
      </w:tabs>
    </w:pPr>
  </w:style>
  <w:style w:type="paragraph" w:styleId="23">
    <w:name w:val="toc 2"/>
    <w:basedOn w:val="a"/>
    <w:next w:val="a"/>
    <w:pPr>
      <w:ind w:left="240"/>
    </w:pPr>
    <w:rPr>
      <w:smallCaps/>
      <w:sz w:val="20"/>
      <w:szCs w:val="20"/>
    </w:rPr>
  </w:style>
  <w:style w:type="paragraph" w:styleId="31">
    <w:name w:val="toc 3"/>
    <w:basedOn w:val="a"/>
    <w:next w:val="a"/>
    <w:pPr>
      <w:ind w:left="480"/>
    </w:pPr>
    <w:rPr>
      <w:i/>
      <w:iCs/>
      <w:sz w:val="20"/>
      <w:szCs w:val="20"/>
    </w:rPr>
  </w:style>
  <w:style w:type="paragraph" w:styleId="40">
    <w:name w:val="toc 4"/>
    <w:basedOn w:val="a"/>
    <w:next w:val="a"/>
    <w:pPr>
      <w:ind w:left="720"/>
    </w:pPr>
    <w:rPr>
      <w:sz w:val="18"/>
      <w:szCs w:val="18"/>
    </w:rPr>
  </w:style>
  <w:style w:type="paragraph" w:styleId="5">
    <w:name w:val="toc 5"/>
    <w:basedOn w:val="a"/>
    <w:next w:val="a"/>
    <w:pPr>
      <w:ind w:left="960"/>
    </w:pPr>
    <w:rPr>
      <w:sz w:val="18"/>
      <w:szCs w:val="18"/>
    </w:rPr>
  </w:style>
  <w:style w:type="paragraph" w:styleId="6">
    <w:name w:val="toc 6"/>
    <w:basedOn w:val="a"/>
    <w:next w:val="a"/>
    <w:pPr>
      <w:ind w:left="1200"/>
    </w:pPr>
    <w:rPr>
      <w:sz w:val="18"/>
      <w:szCs w:val="18"/>
    </w:rPr>
  </w:style>
  <w:style w:type="paragraph" w:styleId="70">
    <w:name w:val="toc 7"/>
    <w:basedOn w:val="a"/>
    <w:next w:val="a"/>
    <w:pPr>
      <w:ind w:left="1440"/>
    </w:pPr>
    <w:rPr>
      <w:sz w:val="18"/>
      <w:szCs w:val="18"/>
    </w:rPr>
  </w:style>
  <w:style w:type="paragraph" w:styleId="8">
    <w:name w:val="toc 8"/>
    <w:basedOn w:val="a"/>
    <w:next w:val="a"/>
    <w:pPr>
      <w:ind w:left="1680"/>
    </w:pPr>
    <w:rPr>
      <w:sz w:val="18"/>
      <w:szCs w:val="18"/>
    </w:rPr>
  </w:style>
  <w:style w:type="paragraph" w:styleId="90">
    <w:name w:val="toc 9"/>
    <w:basedOn w:val="a"/>
    <w:next w:val="a"/>
    <w:pPr>
      <w:ind w:left="1920"/>
    </w:pPr>
    <w:rPr>
      <w:sz w:val="18"/>
      <w:szCs w:val="18"/>
    </w:rPr>
  </w:style>
  <w:style w:type="paragraph" w:styleId="ad">
    <w:name w:val="Revision"/>
    <w:qFormat/>
    <w:rPr>
      <w:rFonts w:eastAsia="Times New Roman" w:cs="Times New Roman"/>
      <w:sz w:val="24"/>
      <w:lang w:val="ru-RU" w:bidi="ar-SA"/>
    </w:rPr>
  </w:style>
  <w:style w:type="paragraph" w:styleId="ae">
    <w:name w:val="Balloon Text"/>
    <w:basedOn w:val="a"/>
    <w:qFormat/>
    <w:rPr>
      <w:rFonts w:ascii="Tahoma" w:hAnsi="Tahoma" w:cs="Tahoma"/>
      <w:sz w:val="16"/>
      <w:szCs w:val="16"/>
    </w:rPr>
  </w:style>
  <w:style w:type="paragraph" w:customStyle="1" w:styleId="Default">
    <w:name w:val="Default"/>
    <w:qFormat/>
    <w:pPr>
      <w:autoSpaceDE w:val="0"/>
    </w:pPr>
    <w:rPr>
      <w:rFonts w:eastAsia="Times New Roman" w:cs="Times New Roman"/>
      <w:color w:val="000000"/>
      <w:sz w:val="24"/>
      <w:lang w:val="ru-RU" w:bidi="ar-SA"/>
    </w:rPr>
  </w:style>
  <w:style w:type="paragraph" w:styleId="32">
    <w:name w:val="Body Text 3"/>
    <w:basedOn w:val="a"/>
    <w:qFormat/>
    <w:pPr>
      <w:spacing w:after="120"/>
    </w:pPr>
    <w:rPr>
      <w:sz w:val="16"/>
      <w:szCs w:val="16"/>
    </w:rPr>
  </w:style>
  <w:style w:type="paragraph" w:customStyle="1" w:styleId="11">
    <w:name w:val="Обычный1"/>
    <w:qFormat/>
    <w:pPr>
      <w:ind w:left="720" w:firstLine="180"/>
      <w:jc w:val="both"/>
    </w:pPr>
    <w:rPr>
      <w:rFonts w:eastAsia="ヒラギノ角ゴ Pro W3;Times New Roman" w:cs="Times New Roman"/>
      <w:b/>
      <w:color w:val="000000"/>
      <w:szCs w:val="20"/>
      <w:lang w:val="ru-RU" w:bidi="ar-SA"/>
    </w:rPr>
  </w:style>
  <w:style w:type="paragraph" w:styleId="af">
    <w:name w:val="header"/>
    <w:basedOn w:val="a"/>
    <w:pPr>
      <w:tabs>
        <w:tab w:val="center" w:pos="4677"/>
        <w:tab w:val="right" w:pos="9355"/>
      </w:tabs>
    </w:pPr>
  </w:style>
  <w:style w:type="paragraph" w:styleId="af0">
    <w:name w:val="No Spacing"/>
    <w:qFormat/>
    <w:rPr>
      <w:rFonts w:ascii="Calibri" w:eastAsia="Calibri" w:hAnsi="Calibri" w:cs="Calibri"/>
      <w:sz w:val="22"/>
      <w:szCs w:val="22"/>
      <w:lang w:val="ru-RU"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character" w:customStyle="1" w:styleId="docdata">
    <w:name w:val="docdata"/>
    <w:aliases w:val="docy,v5,2287,bqiaagaaeyqcaaagiaiaaapabqaabegfaaaaaaaaaaaaaaaaaaaaaaaaaaaaaaaaaaaaaaaaaaaaaaaaaaaaaaaaaaaaaaaaaaaaaaaaaaaaaaaaaaaaaaaaaaaaaaaaaaaaaaaaaaaaaaaaaaaaaaaaaaaaaaaaaaaaaaaaaaaaaaaaaaaaaaaaaaaaaaaaaaaaaaaaaaaaaaaaaaaaaaaaaaaaaaaaaaaaaaaa"/>
    <w:basedOn w:val="a0"/>
    <w:rsid w:val="009567ED"/>
  </w:style>
  <w:style w:type="character" w:styleId="af1">
    <w:name w:val="annotation reference"/>
    <w:basedOn w:val="a0"/>
    <w:uiPriority w:val="99"/>
    <w:semiHidden/>
    <w:unhideWhenUsed/>
    <w:rsid w:val="00FF29D9"/>
    <w:rPr>
      <w:sz w:val="16"/>
      <w:szCs w:val="16"/>
    </w:rPr>
  </w:style>
  <w:style w:type="paragraph" w:styleId="af2">
    <w:name w:val="annotation text"/>
    <w:basedOn w:val="a"/>
    <w:link w:val="af3"/>
    <w:uiPriority w:val="99"/>
    <w:unhideWhenUsed/>
    <w:rsid w:val="00FF29D9"/>
    <w:rPr>
      <w:sz w:val="20"/>
      <w:szCs w:val="20"/>
    </w:rPr>
  </w:style>
  <w:style w:type="character" w:customStyle="1" w:styleId="af3">
    <w:name w:val="Текст примечания Знак"/>
    <w:basedOn w:val="a0"/>
    <w:link w:val="af2"/>
    <w:uiPriority w:val="99"/>
    <w:rsid w:val="00FF29D9"/>
    <w:rPr>
      <w:rFonts w:eastAsia="Times New Roman" w:cs="Times New Roman"/>
      <w:szCs w:val="20"/>
      <w:lang w:val="ru-RU" w:bidi="ar-SA"/>
    </w:rPr>
  </w:style>
  <w:style w:type="paragraph" w:styleId="af4">
    <w:name w:val="annotation subject"/>
    <w:basedOn w:val="af2"/>
    <w:next w:val="af2"/>
    <w:link w:val="af5"/>
    <w:uiPriority w:val="99"/>
    <w:semiHidden/>
    <w:unhideWhenUsed/>
    <w:rsid w:val="00FF29D9"/>
    <w:rPr>
      <w:b/>
      <w:bCs/>
    </w:rPr>
  </w:style>
  <w:style w:type="character" w:customStyle="1" w:styleId="af5">
    <w:name w:val="Тема примечания Знак"/>
    <w:basedOn w:val="af3"/>
    <w:link w:val="af4"/>
    <w:uiPriority w:val="99"/>
    <w:semiHidden/>
    <w:rsid w:val="00FF29D9"/>
    <w:rPr>
      <w:rFonts w:eastAsia="Times New Roman" w:cs="Times New Roman"/>
      <w:b/>
      <w:bCs/>
      <w:szCs w:val="20"/>
      <w:lang w:val="ru-RU" w:bidi="ar-SA"/>
    </w:rPr>
  </w:style>
  <w:style w:type="paragraph" w:customStyle="1" w:styleId="2747">
    <w:name w:val="2747"/>
    <w:aliases w:val="bqiaagaaeyqcaaagiaiaaaombwaabbqhaaaaaaaaaaaaaaaaaaaaaaaaaaaaaaaaaaaaaaaaaaaaaaaaaaaaaaaaaaaaaaaaaaaaaaaaaaaaaaaaaaaaaaaaaaaaaaaaaaaaaaaaaaaaaaaaaaaaaaaaaaaaaaaaaaaaaaaaaaaaaaaaaaaaaaaaaaaaaaaaaaaaaaaaaaaaaaaaaaaaaaaaaaaaaaaaaaaaaaaa"/>
    <w:basedOn w:val="a"/>
    <w:rsid w:val="00A57BE9"/>
    <w:pPr>
      <w:spacing w:before="100" w:beforeAutospacing="1" w:after="100" w:afterAutospacing="1"/>
    </w:pPr>
    <w:rPr>
      <w:lang w:eastAsia="ru-RU"/>
    </w:rPr>
  </w:style>
  <w:style w:type="paragraph" w:styleId="af6">
    <w:name w:val="Normal (Web)"/>
    <w:basedOn w:val="a"/>
    <w:uiPriority w:val="99"/>
    <w:semiHidden/>
    <w:unhideWhenUsed/>
    <w:rsid w:val="00A57BE9"/>
    <w:pPr>
      <w:spacing w:before="100" w:beforeAutospacing="1" w:after="100" w:afterAutospacing="1"/>
    </w:pPr>
    <w:rPr>
      <w:lang w:eastAsia="ru-RU"/>
    </w:rPr>
  </w:style>
  <w:style w:type="paragraph" w:customStyle="1" w:styleId="2053">
    <w:name w:val="2053"/>
    <w:aliases w:val="bqiaagaaeyqcaaagiaiaaamtbwaabsehaaaaaaaaaaaaaaaaaaaaaaaaaaaaaaaaaaaaaaaaaaaaaaaaaaaaaaaaaaaaaaaaaaaaaaaaaaaaaaaaaaaaaaaaaaaaaaaaaaaaaaaaaaaaaaaaaaaaaaaaaaaaaaaaaaaaaaaaaaaaaaaaaaaaaaaaaaaaaaaaaaaaaaaaaaaaaaaaaaaaaaaaaaaaaaaaaaaaaaaa"/>
    <w:basedOn w:val="a"/>
    <w:rsid w:val="00A57BE9"/>
    <w:pPr>
      <w:spacing w:before="100" w:beforeAutospacing="1" w:after="100" w:afterAutospacing="1"/>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DejaVu Sans" w:hAnsi="Times New Roman" w:cs="DejaVu Sans"/>
        <w:szCs w:val="24"/>
        <w:lang w:val="en-US"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cs="Times New Roman"/>
      <w:sz w:val="24"/>
      <w:lang w:val="ru-RU" w:bidi="ar-SA"/>
    </w:rPr>
  </w:style>
  <w:style w:type="paragraph" w:styleId="1">
    <w:name w:val="heading 1"/>
    <w:basedOn w:val="a"/>
    <w:next w:val="a"/>
    <w:qFormat/>
    <w:pPr>
      <w:keepNext/>
      <w:numPr>
        <w:numId w:val="1"/>
      </w:numPr>
      <w:outlineLvl w:val="0"/>
    </w:pPr>
    <w:rPr>
      <w:sz w:val="36"/>
    </w:rPr>
  </w:style>
  <w:style w:type="paragraph" w:styleId="2">
    <w:name w:val="heading 2"/>
    <w:basedOn w:val="a"/>
    <w:next w:val="a"/>
    <w:qFormat/>
    <w:pPr>
      <w:keepNext/>
      <w:numPr>
        <w:ilvl w:val="1"/>
        <w:numId w:val="1"/>
      </w:numPr>
      <w:ind w:left="360" w:firstLine="348"/>
      <w:outlineLvl w:val="1"/>
    </w:pPr>
    <w:rPr>
      <w:sz w:val="36"/>
    </w:rPr>
  </w:style>
  <w:style w:type="paragraph" w:styleId="3">
    <w:name w:val="heading 3"/>
    <w:basedOn w:val="a"/>
    <w:next w:val="a"/>
    <w:qFormat/>
    <w:pPr>
      <w:keepNext/>
      <w:numPr>
        <w:ilvl w:val="2"/>
        <w:numId w:val="1"/>
      </w:numPr>
      <w:jc w:val="center"/>
      <w:outlineLvl w:val="2"/>
    </w:pPr>
    <w:rPr>
      <w:sz w:val="3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7">
    <w:name w:val="heading 7"/>
    <w:basedOn w:val="a"/>
    <w:next w:val="a"/>
    <w:qFormat/>
    <w:pPr>
      <w:numPr>
        <w:ilvl w:val="6"/>
        <w:numId w:val="1"/>
      </w:numPr>
      <w:spacing w:before="240" w:after="60"/>
      <w:outlineLvl w:val="6"/>
    </w:pPr>
  </w:style>
  <w:style w:type="paragraph" w:styleId="9">
    <w:name w:val="heading 9"/>
    <w:basedOn w:val="a"/>
    <w:next w:val="a"/>
    <w:qFormat/>
    <w:pPr>
      <w:numPr>
        <w:ilvl w:val="8"/>
        <w:numId w:val="1"/>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Arial" w:hAnsi="Arial" w:cs="Arial"/>
      <w:sz w:val="20"/>
      <w:szCs w:val="20"/>
    </w:rPr>
  </w:style>
  <w:style w:type="character" w:customStyle="1" w:styleId="WW8Num2z0">
    <w:name w:val="WW8Num2z0"/>
    <w:qFormat/>
  </w:style>
  <w:style w:type="character" w:customStyle="1" w:styleId="WW8Num2z1">
    <w:name w:val="WW8Num2z1"/>
    <w:qFormat/>
    <w:rPr>
      <w:i w:val="0"/>
      <w:iCs/>
    </w:rPr>
  </w:style>
  <w:style w:type="character" w:customStyle="1" w:styleId="WW8Num3z0">
    <w:name w:val="WW8Num3z0"/>
    <w:qFormat/>
  </w:style>
  <w:style w:type="character" w:customStyle="1" w:styleId="WW8Num4z0">
    <w:name w:val="WW8Num4z0"/>
    <w:qFormat/>
  </w:style>
  <w:style w:type="character" w:customStyle="1" w:styleId="WW8Num5z0">
    <w:name w:val="WW8Num5z0"/>
    <w:qFormat/>
    <w:rPr>
      <w:rFonts w:ascii="Arial" w:hAnsi="Arial" w:cs="Arial"/>
      <w:sz w:val="20"/>
      <w:szCs w:val="20"/>
    </w:rPr>
  </w:style>
  <w:style w:type="character" w:customStyle="1" w:styleId="WW8Num6z0">
    <w:name w:val="WW8Num6z0"/>
    <w:qFormat/>
    <w:rPr>
      <w:b/>
      <w:i w:val="0"/>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b/>
      <w:i w:val="0"/>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cs="Arial"/>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cs="Arial"/>
    </w:rPr>
  </w:style>
  <w:style w:type="character" w:customStyle="1" w:styleId="WW8Num10z0">
    <w:name w:val="WW8Num10z0"/>
    <w:qFormat/>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Arial" w:hAnsi="Arial" w:cs="Arial"/>
      <w:bCs/>
      <w:sz w:val="20"/>
      <w:szCs w:val="20"/>
    </w:rPr>
  </w:style>
  <w:style w:type="character" w:customStyle="1" w:styleId="WW8Num13z0">
    <w:name w:val="WW8Num13z0"/>
    <w:qFormat/>
    <w:rPr>
      <w:b/>
      <w:i w:val="0"/>
    </w:rPr>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style>
  <w:style w:type="character" w:customStyle="1" w:styleId="WW8Num15z0">
    <w:name w:val="WW8Num15z0"/>
    <w:qFormat/>
    <w:rPr>
      <w:rFonts w:cs="Arial"/>
    </w:rPr>
  </w:style>
  <w:style w:type="character" w:customStyle="1" w:styleId="WW8Num16z0">
    <w:name w:val="WW8Num16z0"/>
    <w:qFormat/>
    <w:rPr>
      <w:color w:val="000000"/>
    </w:rPr>
  </w:style>
  <w:style w:type="character" w:customStyle="1" w:styleId="WW8Num17z0">
    <w:name w:val="WW8Num17z0"/>
    <w:qFormat/>
    <w:rPr>
      <w:b/>
      <w:i w:val="0"/>
      <w:color w:val="000000"/>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cs="Arial"/>
    </w:rPr>
  </w:style>
  <w:style w:type="character" w:customStyle="1" w:styleId="WW8Num19z0">
    <w:name w:val="WW8Num19z0"/>
    <w:qFormat/>
    <w:rPr>
      <w:rFonts w:ascii="Arial" w:hAnsi="Arial" w:cs="Arial"/>
      <w:b/>
      <w:i w:val="0"/>
      <w:sz w:val="20"/>
      <w:szCs w:val="20"/>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i w:val="0"/>
      <w:color w:val="000000"/>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color w:val="000000"/>
    </w:rPr>
  </w:style>
  <w:style w:type="character" w:customStyle="1" w:styleId="WW8Num22z0">
    <w:name w:val="WW8Num22z0"/>
    <w:qFormat/>
    <w:rPr>
      <w:b/>
      <w:i w:val="0"/>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rFonts w:ascii="Arial" w:hAnsi="Arial" w:cs="Arial"/>
      <w:b/>
      <w:i w:val="0"/>
      <w:color w:val="000000"/>
      <w:sz w:val="20"/>
      <w:szCs w:val="20"/>
    </w:rPr>
  </w:style>
  <w:style w:type="character" w:customStyle="1" w:styleId="WW8Num23z1">
    <w:name w:val="WW8Num23z1"/>
    <w:qFormat/>
    <w:rPr>
      <w:rFonts w:cs="Arial"/>
    </w:rPr>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style>
  <w:style w:type="character" w:customStyle="1" w:styleId="WW8Num25z0">
    <w:name w:val="WW8Num25z0"/>
    <w:qFormat/>
  </w:style>
  <w:style w:type="character" w:customStyle="1" w:styleId="20">
    <w:name w:val="Заголовок 2 Знак"/>
    <w:basedOn w:val="a0"/>
    <w:qFormat/>
    <w:rPr>
      <w:sz w:val="36"/>
      <w:szCs w:val="24"/>
      <w:lang w:val="ru-RU" w:bidi="ar-SA"/>
    </w:rPr>
  </w:style>
  <w:style w:type="character" w:styleId="a3">
    <w:name w:val="page number"/>
    <w:basedOn w:val="a0"/>
  </w:style>
  <w:style w:type="character" w:customStyle="1" w:styleId="InternetLink">
    <w:name w:val="Internet Link"/>
    <w:basedOn w:val="a0"/>
    <w:rPr>
      <w:color w:val="0000FF"/>
      <w:u w:val="single"/>
    </w:rPr>
  </w:style>
  <w:style w:type="character" w:customStyle="1" w:styleId="a4">
    <w:name w:val="Текст выноски Знак"/>
    <w:basedOn w:val="a0"/>
    <w:qFormat/>
    <w:rPr>
      <w:rFonts w:ascii="Tahoma" w:hAnsi="Tahoma" w:cs="Tahoma"/>
      <w:sz w:val="16"/>
      <w:szCs w:val="16"/>
    </w:rPr>
  </w:style>
  <w:style w:type="character" w:customStyle="1" w:styleId="a5">
    <w:name w:val="Нижний колонтитул Знак"/>
    <w:basedOn w:val="a0"/>
    <w:qFormat/>
    <w:rPr>
      <w:sz w:val="24"/>
      <w:szCs w:val="24"/>
    </w:rPr>
  </w:style>
  <w:style w:type="character" w:customStyle="1" w:styleId="a6">
    <w:name w:val="Название Знак"/>
    <w:basedOn w:val="a0"/>
    <w:qFormat/>
    <w:rPr>
      <w:sz w:val="28"/>
      <w:szCs w:val="24"/>
    </w:rPr>
  </w:style>
  <w:style w:type="paragraph" w:customStyle="1" w:styleId="Heading">
    <w:name w:val="Heading"/>
    <w:basedOn w:val="a"/>
    <w:next w:val="a7"/>
    <w:qFormat/>
    <w:pPr>
      <w:jc w:val="center"/>
    </w:pPr>
    <w:rPr>
      <w:sz w:val="28"/>
    </w:rPr>
  </w:style>
  <w:style w:type="paragraph" w:styleId="a7">
    <w:name w:val="Body Text"/>
    <w:basedOn w:val="a"/>
    <w:pPr>
      <w:spacing w:after="120"/>
    </w:pPr>
  </w:style>
  <w:style w:type="paragraph" w:styleId="a8">
    <w:name w:val="List"/>
    <w:basedOn w:val="a7"/>
  </w:style>
  <w:style w:type="paragraph" w:styleId="a9">
    <w:name w:val="caption"/>
    <w:basedOn w:val="a"/>
    <w:qFormat/>
    <w:pPr>
      <w:suppressLineNumbers/>
      <w:spacing w:before="120" w:after="120"/>
    </w:pPr>
    <w:rPr>
      <w:i/>
      <w:iCs/>
    </w:rPr>
  </w:style>
  <w:style w:type="paragraph" w:customStyle="1" w:styleId="Index">
    <w:name w:val="Index"/>
    <w:basedOn w:val="a"/>
    <w:qFormat/>
    <w:pPr>
      <w:suppressLineNumbers/>
    </w:pPr>
  </w:style>
  <w:style w:type="paragraph" w:styleId="aa">
    <w:name w:val="Document Map"/>
    <w:basedOn w:val="a"/>
    <w:qFormat/>
    <w:pPr>
      <w:shd w:val="clear" w:color="auto" w:fill="000080"/>
    </w:pPr>
    <w:rPr>
      <w:rFonts w:ascii="Tahoma" w:hAnsi="Tahoma" w:cs="Tahoma"/>
    </w:rPr>
  </w:style>
  <w:style w:type="paragraph" w:styleId="ab">
    <w:name w:val="Body Text Indent"/>
    <w:basedOn w:val="a"/>
    <w:pPr>
      <w:ind w:left="360" w:firstLine="348"/>
    </w:pPr>
    <w:rPr>
      <w:sz w:val="36"/>
    </w:rPr>
  </w:style>
  <w:style w:type="paragraph" w:styleId="21">
    <w:name w:val="Body Text Indent 2"/>
    <w:basedOn w:val="a"/>
    <w:qFormat/>
    <w:pPr>
      <w:ind w:left="360"/>
      <w:jc w:val="both"/>
    </w:pPr>
    <w:rPr>
      <w:sz w:val="36"/>
    </w:rPr>
  </w:style>
  <w:style w:type="paragraph" w:styleId="30">
    <w:name w:val="Body Text Indent 3"/>
    <w:basedOn w:val="a"/>
    <w:qFormat/>
    <w:pPr>
      <w:ind w:firstLine="360"/>
    </w:pPr>
    <w:rPr>
      <w:sz w:val="36"/>
    </w:rPr>
  </w:style>
  <w:style w:type="paragraph" w:styleId="10">
    <w:name w:val="toc 1"/>
    <w:basedOn w:val="a"/>
    <w:next w:val="a"/>
    <w:pPr>
      <w:spacing w:before="120" w:after="120"/>
      <w:jc w:val="center"/>
    </w:pPr>
    <w:rPr>
      <w:b/>
      <w:bCs/>
      <w:caps/>
      <w:sz w:val="20"/>
      <w:szCs w:val="20"/>
    </w:rPr>
  </w:style>
  <w:style w:type="paragraph" w:styleId="22">
    <w:name w:val="Body Text 2"/>
    <w:basedOn w:val="a"/>
    <w:qFormat/>
    <w:pPr>
      <w:tabs>
        <w:tab w:val="left" w:pos="5103"/>
      </w:tabs>
      <w:ind w:firstLine="851"/>
      <w:jc w:val="both"/>
    </w:pPr>
    <w:rPr>
      <w:rFonts w:ascii="Lucida Sans Unicode" w:hAnsi="Lucida Sans Unicode" w:cs="Lucida Sans Unicode"/>
      <w:sz w:val="20"/>
      <w:szCs w:val="20"/>
    </w:rPr>
  </w:style>
  <w:style w:type="paragraph" w:styleId="ac">
    <w:name w:val="footer"/>
    <w:basedOn w:val="a"/>
    <w:pPr>
      <w:tabs>
        <w:tab w:val="center" w:pos="4677"/>
        <w:tab w:val="right" w:pos="9355"/>
      </w:tabs>
    </w:pPr>
  </w:style>
  <w:style w:type="paragraph" w:styleId="23">
    <w:name w:val="toc 2"/>
    <w:basedOn w:val="a"/>
    <w:next w:val="a"/>
    <w:pPr>
      <w:ind w:left="240"/>
    </w:pPr>
    <w:rPr>
      <w:smallCaps/>
      <w:sz w:val="20"/>
      <w:szCs w:val="20"/>
    </w:rPr>
  </w:style>
  <w:style w:type="paragraph" w:styleId="31">
    <w:name w:val="toc 3"/>
    <w:basedOn w:val="a"/>
    <w:next w:val="a"/>
    <w:pPr>
      <w:ind w:left="480"/>
    </w:pPr>
    <w:rPr>
      <w:i/>
      <w:iCs/>
      <w:sz w:val="20"/>
      <w:szCs w:val="20"/>
    </w:rPr>
  </w:style>
  <w:style w:type="paragraph" w:styleId="40">
    <w:name w:val="toc 4"/>
    <w:basedOn w:val="a"/>
    <w:next w:val="a"/>
    <w:pPr>
      <w:ind w:left="720"/>
    </w:pPr>
    <w:rPr>
      <w:sz w:val="18"/>
      <w:szCs w:val="18"/>
    </w:rPr>
  </w:style>
  <w:style w:type="paragraph" w:styleId="5">
    <w:name w:val="toc 5"/>
    <w:basedOn w:val="a"/>
    <w:next w:val="a"/>
    <w:pPr>
      <w:ind w:left="960"/>
    </w:pPr>
    <w:rPr>
      <w:sz w:val="18"/>
      <w:szCs w:val="18"/>
    </w:rPr>
  </w:style>
  <w:style w:type="paragraph" w:styleId="6">
    <w:name w:val="toc 6"/>
    <w:basedOn w:val="a"/>
    <w:next w:val="a"/>
    <w:pPr>
      <w:ind w:left="1200"/>
    </w:pPr>
    <w:rPr>
      <w:sz w:val="18"/>
      <w:szCs w:val="18"/>
    </w:rPr>
  </w:style>
  <w:style w:type="paragraph" w:styleId="70">
    <w:name w:val="toc 7"/>
    <w:basedOn w:val="a"/>
    <w:next w:val="a"/>
    <w:pPr>
      <w:ind w:left="1440"/>
    </w:pPr>
    <w:rPr>
      <w:sz w:val="18"/>
      <w:szCs w:val="18"/>
    </w:rPr>
  </w:style>
  <w:style w:type="paragraph" w:styleId="8">
    <w:name w:val="toc 8"/>
    <w:basedOn w:val="a"/>
    <w:next w:val="a"/>
    <w:pPr>
      <w:ind w:left="1680"/>
    </w:pPr>
    <w:rPr>
      <w:sz w:val="18"/>
      <w:szCs w:val="18"/>
    </w:rPr>
  </w:style>
  <w:style w:type="paragraph" w:styleId="90">
    <w:name w:val="toc 9"/>
    <w:basedOn w:val="a"/>
    <w:next w:val="a"/>
    <w:pPr>
      <w:ind w:left="1920"/>
    </w:pPr>
    <w:rPr>
      <w:sz w:val="18"/>
      <w:szCs w:val="18"/>
    </w:rPr>
  </w:style>
  <w:style w:type="paragraph" w:styleId="ad">
    <w:name w:val="Revision"/>
    <w:qFormat/>
    <w:rPr>
      <w:rFonts w:eastAsia="Times New Roman" w:cs="Times New Roman"/>
      <w:sz w:val="24"/>
      <w:lang w:val="ru-RU" w:bidi="ar-SA"/>
    </w:rPr>
  </w:style>
  <w:style w:type="paragraph" w:styleId="ae">
    <w:name w:val="Balloon Text"/>
    <w:basedOn w:val="a"/>
    <w:qFormat/>
    <w:rPr>
      <w:rFonts w:ascii="Tahoma" w:hAnsi="Tahoma" w:cs="Tahoma"/>
      <w:sz w:val="16"/>
      <w:szCs w:val="16"/>
    </w:rPr>
  </w:style>
  <w:style w:type="paragraph" w:customStyle="1" w:styleId="Default">
    <w:name w:val="Default"/>
    <w:qFormat/>
    <w:pPr>
      <w:autoSpaceDE w:val="0"/>
    </w:pPr>
    <w:rPr>
      <w:rFonts w:eastAsia="Times New Roman" w:cs="Times New Roman"/>
      <w:color w:val="000000"/>
      <w:sz w:val="24"/>
      <w:lang w:val="ru-RU" w:bidi="ar-SA"/>
    </w:rPr>
  </w:style>
  <w:style w:type="paragraph" w:styleId="32">
    <w:name w:val="Body Text 3"/>
    <w:basedOn w:val="a"/>
    <w:qFormat/>
    <w:pPr>
      <w:spacing w:after="120"/>
    </w:pPr>
    <w:rPr>
      <w:sz w:val="16"/>
      <w:szCs w:val="16"/>
    </w:rPr>
  </w:style>
  <w:style w:type="paragraph" w:customStyle="1" w:styleId="11">
    <w:name w:val="Обычный1"/>
    <w:qFormat/>
    <w:pPr>
      <w:ind w:left="720" w:firstLine="180"/>
      <w:jc w:val="both"/>
    </w:pPr>
    <w:rPr>
      <w:rFonts w:eastAsia="ヒラギノ角ゴ Pro W3;Times New Roman" w:cs="Times New Roman"/>
      <w:b/>
      <w:color w:val="000000"/>
      <w:szCs w:val="20"/>
      <w:lang w:val="ru-RU" w:bidi="ar-SA"/>
    </w:rPr>
  </w:style>
  <w:style w:type="paragraph" w:styleId="af">
    <w:name w:val="header"/>
    <w:basedOn w:val="a"/>
    <w:pPr>
      <w:tabs>
        <w:tab w:val="center" w:pos="4677"/>
        <w:tab w:val="right" w:pos="9355"/>
      </w:tabs>
    </w:pPr>
  </w:style>
  <w:style w:type="paragraph" w:styleId="af0">
    <w:name w:val="No Spacing"/>
    <w:qFormat/>
    <w:rPr>
      <w:rFonts w:ascii="Calibri" w:eastAsia="Calibri" w:hAnsi="Calibri" w:cs="Calibri"/>
      <w:sz w:val="22"/>
      <w:szCs w:val="22"/>
      <w:lang w:val="ru-RU" w:bidi="ar-SA"/>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character" w:customStyle="1" w:styleId="docdata">
    <w:name w:val="docdata"/>
    <w:aliases w:val="docy,v5,2287,bqiaagaaeyqcaaagiaiaaapabqaabegfaaaaaaaaaaaaaaaaaaaaaaaaaaaaaaaaaaaaaaaaaaaaaaaaaaaaaaaaaaaaaaaaaaaaaaaaaaaaaaaaaaaaaaaaaaaaaaaaaaaaaaaaaaaaaaaaaaaaaaaaaaaaaaaaaaaaaaaaaaaaaaaaaaaaaaaaaaaaaaaaaaaaaaaaaaaaaaaaaaaaaaaaaaaaaaaaaaaaaaaa"/>
    <w:basedOn w:val="a0"/>
    <w:rsid w:val="009567ED"/>
  </w:style>
  <w:style w:type="character" w:styleId="af1">
    <w:name w:val="annotation reference"/>
    <w:basedOn w:val="a0"/>
    <w:uiPriority w:val="99"/>
    <w:semiHidden/>
    <w:unhideWhenUsed/>
    <w:rsid w:val="00FF29D9"/>
    <w:rPr>
      <w:sz w:val="16"/>
      <w:szCs w:val="16"/>
    </w:rPr>
  </w:style>
  <w:style w:type="paragraph" w:styleId="af2">
    <w:name w:val="annotation text"/>
    <w:basedOn w:val="a"/>
    <w:link w:val="af3"/>
    <w:uiPriority w:val="99"/>
    <w:unhideWhenUsed/>
    <w:rsid w:val="00FF29D9"/>
    <w:rPr>
      <w:sz w:val="20"/>
      <w:szCs w:val="20"/>
    </w:rPr>
  </w:style>
  <w:style w:type="character" w:customStyle="1" w:styleId="af3">
    <w:name w:val="Текст примечания Знак"/>
    <w:basedOn w:val="a0"/>
    <w:link w:val="af2"/>
    <w:uiPriority w:val="99"/>
    <w:rsid w:val="00FF29D9"/>
    <w:rPr>
      <w:rFonts w:eastAsia="Times New Roman" w:cs="Times New Roman"/>
      <w:szCs w:val="20"/>
      <w:lang w:val="ru-RU" w:bidi="ar-SA"/>
    </w:rPr>
  </w:style>
  <w:style w:type="paragraph" w:styleId="af4">
    <w:name w:val="annotation subject"/>
    <w:basedOn w:val="af2"/>
    <w:next w:val="af2"/>
    <w:link w:val="af5"/>
    <w:uiPriority w:val="99"/>
    <w:semiHidden/>
    <w:unhideWhenUsed/>
    <w:rsid w:val="00FF29D9"/>
    <w:rPr>
      <w:b/>
      <w:bCs/>
    </w:rPr>
  </w:style>
  <w:style w:type="character" w:customStyle="1" w:styleId="af5">
    <w:name w:val="Тема примечания Знак"/>
    <w:basedOn w:val="af3"/>
    <w:link w:val="af4"/>
    <w:uiPriority w:val="99"/>
    <w:semiHidden/>
    <w:rsid w:val="00FF29D9"/>
    <w:rPr>
      <w:rFonts w:eastAsia="Times New Roman" w:cs="Times New Roman"/>
      <w:b/>
      <w:bCs/>
      <w:szCs w:val="20"/>
      <w:lang w:val="ru-RU" w:bidi="ar-SA"/>
    </w:rPr>
  </w:style>
  <w:style w:type="paragraph" w:customStyle="1" w:styleId="2747">
    <w:name w:val="2747"/>
    <w:aliases w:val="bqiaagaaeyqcaaagiaiaaaombwaabbqhaaaaaaaaaaaaaaaaaaaaaaaaaaaaaaaaaaaaaaaaaaaaaaaaaaaaaaaaaaaaaaaaaaaaaaaaaaaaaaaaaaaaaaaaaaaaaaaaaaaaaaaaaaaaaaaaaaaaaaaaaaaaaaaaaaaaaaaaaaaaaaaaaaaaaaaaaaaaaaaaaaaaaaaaaaaaaaaaaaaaaaaaaaaaaaaaaaaaaaaa"/>
    <w:basedOn w:val="a"/>
    <w:rsid w:val="00A57BE9"/>
    <w:pPr>
      <w:spacing w:before="100" w:beforeAutospacing="1" w:after="100" w:afterAutospacing="1"/>
    </w:pPr>
    <w:rPr>
      <w:lang w:eastAsia="ru-RU"/>
    </w:rPr>
  </w:style>
  <w:style w:type="paragraph" w:styleId="af6">
    <w:name w:val="Normal (Web)"/>
    <w:basedOn w:val="a"/>
    <w:uiPriority w:val="99"/>
    <w:semiHidden/>
    <w:unhideWhenUsed/>
    <w:rsid w:val="00A57BE9"/>
    <w:pPr>
      <w:spacing w:before="100" w:beforeAutospacing="1" w:after="100" w:afterAutospacing="1"/>
    </w:pPr>
    <w:rPr>
      <w:lang w:eastAsia="ru-RU"/>
    </w:rPr>
  </w:style>
  <w:style w:type="paragraph" w:customStyle="1" w:styleId="2053">
    <w:name w:val="2053"/>
    <w:aliases w:val="bqiaagaaeyqcaaagiaiaaamtbwaabsehaaaaaaaaaaaaaaaaaaaaaaaaaaaaaaaaaaaaaaaaaaaaaaaaaaaaaaaaaaaaaaaaaaaaaaaaaaaaaaaaaaaaaaaaaaaaaaaaaaaaaaaaaaaaaaaaaaaaaaaaaaaaaaaaaaaaaaaaaaaaaaaaaaaaaaaaaaaaaaaaaaaaaaaaaaaaaaaaaaaaaaaaaaaaaaaaaaaaaaaa"/>
    <w:basedOn w:val="a"/>
    <w:rsid w:val="00A57BE9"/>
    <w:pPr>
      <w:spacing w:before="100" w:beforeAutospacing="1" w:after="100" w:afterAutospacing="1"/>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097628">
      <w:bodyDiv w:val="1"/>
      <w:marLeft w:val="0"/>
      <w:marRight w:val="0"/>
      <w:marTop w:val="0"/>
      <w:marBottom w:val="0"/>
      <w:divBdr>
        <w:top w:val="none" w:sz="0" w:space="0" w:color="auto"/>
        <w:left w:val="none" w:sz="0" w:space="0" w:color="auto"/>
        <w:bottom w:val="none" w:sz="0" w:space="0" w:color="auto"/>
        <w:right w:val="none" w:sz="0" w:space="0" w:color="auto"/>
      </w:divBdr>
    </w:div>
    <w:div w:id="986395094">
      <w:bodyDiv w:val="1"/>
      <w:marLeft w:val="0"/>
      <w:marRight w:val="0"/>
      <w:marTop w:val="0"/>
      <w:marBottom w:val="0"/>
      <w:divBdr>
        <w:top w:val="none" w:sz="0" w:space="0" w:color="auto"/>
        <w:left w:val="none" w:sz="0" w:space="0" w:color="auto"/>
        <w:bottom w:val="none" w:sz="0" w:space="0" w:color="auto"/>
        <w:right w:val="none" w:sz="0" w:space="0" w:color="auto"/>
      </w:divBdr>
    </w:div>
    <w:div w:id="1007708369">
      <w:bodyDiv w:val="1"/>
      <w:marLeft w:val="0"/>
      <w:marRight w:val="0"/>
      <w:marTop w:val="0"/>
      <w:marBottom w:val="0"/>
      <w:divBdr>
        <w:top w:val="none" w:sz="0" w:space="0" w:color="auto"/>
        <w:left w:val="none" w:sz="0" w:space="0" w:color="auto"/>
        <w:bottom w:val="none" w:sz="0" w:space="0" w:color="auto"/>
        <w:right w:val="none" w:sz="0" w:space="0" w:color="auto"/>
      </w:divBdr>
    </w:div>
    <w:div w:id="1670715556">
      <w:bodyDiv w:val="1"/>
      <w:marLeft w:val="0"/>
      <w:marRight w:val="0"/>
      <w:marTop w:val="0"/>
      <w:marBottom w:val="0"/>
      <w:divBdr>
        <w:top w:val="none" w:sz="0" w:space="0" w:color="auto"/>
        <w:left w:val="none" w:sz="0" w:space="0" w:color="auto"/>
        <w:bottom w:val="none" w:sz="0" w:space="0" w:color="auto"/>
        <w:right w:val="none" w:sz="0" w:space="0" w:color="auto"/>
      </w:divBdr>
    </w:div>
    <w:div w:id="1704092155">
      <w:bodyDiv w:val="1"/>
      <w:marLeft w:val="0"/>
      <w:marRight w:val="0"/>
      <w:marTop w:val="0"/>
      <w:marBottom w:val="0"/>
      <w:divBdr>
        <w:top w:val="none" w:sz="0" w:space="0" w:color="auto"/>
        <w:left w:val="none" w:sz="0" w:space="0" w:color="auto"/>
        <w:bottom w:val="none" w:sz="0" w:space="0" w:color="auto"/>
        <w:right w:val="none" w:sz="0" w:space="0" w:color="auto"/>
      </w:divBdr>
    </w:div>
    <w:div w:id="1952859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C3A14-7206-446C-B8C8-295E1C9B9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3986</Words>
  <Characters>22722</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Глава 1</vt:lpstr>
    </vt:vector>
  </TitlesOfParts>
  <Company/>
  <LinksUpToDate>false</LinksUpToDate>
  <CharactersWithSpaces>26655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Глава 1</dc:title>
  <dc:creator>Saliera</dc:creator>
  <cp:lastModifiedBy>Дуванова А.Ю.</cp:lastModifiedBy>
  <cp:revision>2</cp:revision>
  <cp:lastPrinted>2016-10-24T11:47:00Z</cp:lastPrinted>
  <dcterms:created xsi:type="dcterms:W3CDTF">2022-06-01T13:04:00Z</dcterms:created>
  <dcterms:modified xsi:type="dcterms:W3CDTF">2022-06-01T13:04:00Z</dcterms:modified>
  <dc:language>en-US</dc:language>
</cp:coreProperties>
</file>